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33"/>
        <w:ind w:left="345" w:right="0" w:firstLine="0"/>
        <w:jc w:val="center"/>
        <w:rPr>
          <w:b/>
          <w:sz w:val="22"/>
        </w:rPr>
      </w:pPr>
      <w:r>
        <w:rPr>
          <w:b/>
          <w:sz w:val="22"/>
        </w:rPr>
        <w:t>TARRANT</w:t>
      </w:r>
      <w:r>
        <w:rPr>
          <w:b/>
          <w:spacing w:val="-10"/>
          <w:sz w:val="22"/>
        </w:rPr>
        <w:t> </w:t>
      </w:r>
      <w:r>
        <w:rPr>
          <w:b/>
          <w:sz w:val="22"/>
        </w:rPr>
        <w:t>COUNTY</w:t>
      </w:r>
      <w:r>
        <w:rPr>
          <w:b/>
          <w:spacing w:val="-12"/>
          <w:sz w:val="22"/>
        </w:rPr>
        <w:t> </w:t>
      </w:r>
      <w:r>
        <w:rPr>
          <w:b/>
          <w:spacing w:val="-5"/>
          <w:sz w:val="22"/>
        </w:rPr>
        <w:t>DRO</w:t>
      </w:r>
    </w:p>
    <w:p>
      <w:pPr>
        <w:spacing w:line="265" w:lineRule="exact" w:before="0"/>
        <w:ind w:left="343" w:right="0" w:firstLine="0"/>
        <w:jc w:val="center"/>
        <w:rPr>
          <w:b/>
          <w:sz w:val="22"/>
        </w:rPr>
      </w:pPr>
      <w:r>
        <w:rPr>
          <w:b/>
          <w:spacing w:val="-2"/>
          <w:sz w:val="22"/>
        </w:rPr>
        <w:t>CHILD</w:t>
      </w:r>
      <w:r>
        <w:rPr>
          <w:b/>
          <w:spacing w:val="-1"/>
          <w:sz w:val="22"/>
        </w:rPr>
        <w:t> </w:t>
      </w:r>
      <w:r>
        <w:rPr>
          <w:b/>
          <w:spacing w:val="-2"/>
          <w:sz w:val="22"/>
        </w:rPr>
        <w:t>SUPPORT</w:t>
      </w:r>
      <w:r>
        <w:rPr>
          <w:b/>
          <w:spacing w:val="3"/>
          <w:sz w:val="22"/>
        </w:rPr>
        <w:t> </w:t>
      </w:r>
      <w:r>
        <w:rPr>
          <w:b/>
          <w:spacing w:val="-2"/>
          <w:sz w:val="22"/>
        </w:rPr>
        <w:t>MONITORING</w:t>
      </w:r>
      <w:r>
        <w:rPr>
          <w:b/>
          <w:spacing w:val="3"/>
          <w:sz w:val="22"/>
        </w:rPr>
        <w:t> </w:t>
      </w:r>
      <w:r>
        <w:rPr>
          <w:b/>
          <w:spacing w:val="-2"/>
          <w:sz w:val="22"/>
        </w:rPr>
        <w:t>PROGRAM</w:t>
      </w:r>
    </w:p>
    <w:p>
      <w:pPr>
        <w:spacing w:line="265" w:lineRule="exact" w:before="0"/>
        <w:ind w:left="3786" w:right="0" w:firstLine="0"/>
        <w:jc w:val="left"/>
        <w:rPr>
          <w:b/>
          <w:sz w:val="22"/>
        </w:rPr>
      </w:pPr>
      <w:r>
        <w:rPr>
          <w:b/>
          <w:sz w:val="22"/>
        </w:rPr>
        <w:t>P.O.</w:t>
      </w:r>
      <w:r>
        <w:rPr>
          <w:b/>
          <w:spacing w:val="-12"/>
          <w:sz w:val="22"/>
        </w:rPr>
        <w:t> </w:t>
      </w:r>
      <w:r>
        <w:rPr>
          <w:b/>
          <w:sz w:val="22"/>
        </w:rPr>
        <w:t>BOX</w:t>
      </w:r>
      <w:r>
        <w:rPr>
          <w:b/>
          <w:spacing w:val="-8"/>
          <w:sz w:val="22"/>
        </w:rPr>
        <w:t> </w:t>
      </w:r>
      <w:r>
        <w:rPr>
          <w:b/>
          <w:sz w:val="22"/>
        </w:rPr>
        <w:t>161879,</w:t>
      </w:r>
      <w:r>
        <w:rPr>
          <w:b/>
          <w:spacing w:val="-9"/>
          <w:sz w:val="22"/>
        </w:rPr>
        <w:t> </w:t>
      </w:r>
      <w:r>
        <w:rPr>
          <w:b/>
          <w:sz w:val="22"/>
        </w:rPr>
        <w:t>FORT</w:t>
      </w:r>
      <w:r>
        <w:rPr>
          <w:b/>
          <w:spacing w:val="-5"/>
          <w:sz w:val="22"/>
        </w:rPr>
        <w:t> </w:t>
      </w:r>
      <w:r>
        <w:rPr>
          <w:b/>
          <w:sz w:val="22"/>
        </w:rPr>
        <w:t>WORTH,</w:t>
      </w:r>
      <w:r>
        <w:rPr>
          <w:b/>
          <w:spacing w:val="-8"/>
          <w:sz w:val="22"/>
        </w:rPr>
        <w:t> </w:t>
      </w:r>
      <w:r>
        <w:rPr>
          <w:b/>
          <w:sz w:val="22"/>
        </w:rPr>
        <w:t>TEXAS</w:t>
      </w:r>
      <w:r>
        <w:rPr>
          <w:b/>
          <w:spacing w:val="-6"/>
          <w:sz w:val="22"/>
        </w:rPr>
        <w:t> </w:t>
      </w:r>
      <w:r>
        <w:rPr>
          <w:b/>
          <w:spacing w:val="-2"/>
          <w:sz w:val="22"/>
        </w:rPr>
        <w:t>76161</w:t>
      </w:r>
    </w:p>
    <w:p>
      <w:pPr>
        <w:pStyle w:val="BodyText"/>
        <w:spacing w:before="25"/>
        <w:rPr>
          <w:b/>
        </w:rPr>
      </w:pPr>
    </w:p>
    <w:p>
      <w:pPr>
        <w:pStyle w:val="Heading1"/>
      </w:pPr>
      <w:r>
        <w:rPr/>
        <w:t>HEALTH</w:t>
      </w:r>
      <w:r>
        <w:rPr>
          <w:spacing w:val="-12"/>
        </w:rPr>
        <w:t> </w:t>
      </w:r>
      <w:r>
        <w:rPr/>
        <w:t>INSURANCE</w:t>
      </w:r>
      <w:r>
        <w:rPr>
          <w:spacing w:val="-11"/>
        </w:rPr>
        <w:t> </w:t>
      </w:r>
      <w:r>
        <w:rPr/>
        <w:t>PREMIUMS</w:t>
      </w:r>
      <w:r>
        <w:rPr>
          <w:spacing w:val="-12"/>
        </w:rPr>
        <w:t> </w:t>
      </w:r>
      <w:r>
        <w:rPr/>
        <w:t>-</w:t>
      </w:r>
      <w:r>
        <w:rPr>
          <w:spacing w:val="-11"/>
        </w:rPr>
        <w:t> </w:t>
      </w:r>
      <w:r>
        <w:rPr>
          <w:spacing w:val="-2"/>
        </w:rPr>
        <w:t>UNREIMBURSED</w:t>
      </w:r>
    </w:p>
    <w:p>
      <w:pPr>
        <w:spacing w:before="3"/>
        <w:ind w:left="342" w:right="0" w:firstLine="0"/>
        <w:jc w:val="center"/>
        <w:rPr>
          <w:b/>
          <w:sz w:val="28"/>
        </w:rPr>
      </w:pPr>
      <w:r>
        <w:rPr>
          <w:b/>
          <w:sz w:val="28"/>
          <w:u w:val="single"/>
        </w:rPr>
        <w:t>Supporting</w:t>
      </w:r>
      <w:r>
        <w:rPr>
          <w:b/>
          <w:spacing w:val="-14"/>
          <w:sz w:val="28"/>
          <w:u w:val="single"/>
        </w:rPr>
        <w:t> </w:t>
      </w:r>
      <w:r>
        <w:rPr>
          <w:b/>
          <w:spacing w:val="-2"/>
          <w:sz w:val="28"/>
          <w:u w:val="single"/>
        </w:rPr>
        <w:t>Documentation</w:t>
      </w:r>
    </w:p>
    <w:p>
      <w:pPr>
        <w:pStyle w:val="BodyText"/>
        <w:spacing w:before="73"/>
        <w:rPr>
          <w:b/>
        </w:rPr>
      </w:pPr>
    </w:p>
    <w:p>
      <w:pPr>
        <w:pStyle w:val="BodyText"/>
        <w:spacing w:line="276" w:lineRule="auto"/>
        <w:ind w:left="460" w:right="115"/>
        <w:jc w:val="both"/>
      </w:pPr>
      <w:r>
        <w:rPr>
          <w:u w:val="single"/>
        </w:rPr>
        <w:t>This section applies only to cases in which (a) the Non-Custodial Parent is ordered to provide health insurance, failed to</w:t>
      </w:r>
      <w:r>
        <w:rPr>
          <w:u w:val="none"/>
        </w:rPr>
        <w:t> </w:t>
      </w:r>
      <w:r>
        <w:rPr>
          <w:u w:val="single"/>
        </w:rPr>
        <w:t>do</w:t>
      </w:r>
      <w:r>
        <w:rPr>
          <w:spacing w:val="-5"/>
          <w:u w:val="single"/>
        </w:rPr>
        <w:t> </w:t>
      </w:r>
      <w:r>
        <w:rPr>
          <w:u w:val="single"/>
        </w:rPr>
        <w:t>so,</w:t>
      </w:r>
      <w:r>
        <w:rPr>
          <w:spacing w:val="-9"/>
          <w:u w:val="single"/>
        </w:rPr>
        <w:t> </w:t>
      </w:r>
      <w:r>
        <w:rPr>
          <w:u w:val="single"/>
        </w:rPr>
        <w:t>and</w:t>
      </w:r>
      <w:r>
        <w:rPr>
          <w:spacing w:val="-10"/>
          <w:u w:val="single"/>
        </w:rPr>
        <w:t> </w:t>
      </w:r>
      <w:r>
        <w:rPr>
          <w:u w:val="single"/>
        </w:rPr>
        <w:t>you,</w:t>
      </w:r>
      <w:r>
        <w:rPr>
          <w:spacing w:val="-9"/>
          <w:u w:val="single"/>
        </w:rPr>
        <w:t> </w:t>
      </w:r>
      <w:r>
        <w:rPr>
          <w:u w:val="single"/>
        </w:rPr>
        <w:t>the</w:t>
      </w:r>
      <w:r>
        <w:rPr>
          <w:spacing w:val="-8"/>
          <w:u w:val="single"/>
        </w:rPr>
        <w:t> </w:t>
      </w:r>
      <w:r>
        <w:rPr>
          <w:u w:val="single"/>
        </w:rPr>
        <w:t>Custodial</w:t>
      </w:r>
      <w:r>
        <w:rPr>
          <w:spacing w:val="-7"/>
          <w:u w:val="single"/>
        </w:rPr>
        <w:t> </w:t>
      </w:r>
      <w:r>
        <w:rPr>
          <w:u w:val="single"/>
        </w:rPr>
        <w:t>Parent,</w:t>
      </w:r>
      <w:r>
        <w:rPr>
          <w:spacing w:val="-11"/>
          <w:u w:val="single"/>
        </w:rPr>
        <w:t> </w:t>
      </w:r>
      <w:r>
        <w:rPr>
          <w:u w:val="single"/>
        </w:rPr>
        <w:t>obtained</w:t>
      </w:r>
      <w:r>
        <w:rPr>
          <w:spacing w:val="-10"/>
          <w:u w:val="single"/>
        </w:rPr>
        <w:t> </w:t>
      </w:r>
      <w:r>
        <w:rPr>
          <w:u w:val="single"/>
        </w:rPr>
        <w:t>insurance</w:t>
      </w:r>
      <w:r>
        <w:rPr>
          <w:spacing w:val="-8"/>
          <w:u w:val="single"/>
        </w:rPr>
        <w:t> </w:t>
      </w:r>
      <w:r>
        <w:rPr>
          <w:u w:val="single"/>
        </w:rPr>
        <w:t>OR</w:t>
      </w:r>
      <w:r>
        <w:rPr>
          <w:spacing w:val="-9"/>
          <w:u w:val="single"/>
        </w:rPr>
        <w:t> </w:t>
      </w:r>
      <w:r>
        <w:rPr>
          <w:u w:val="single"/>
        </w:rPr>
        <w:t>(b)</w:t>
      </w:r>
      <w:r>
        <w:rPr>
          <w:spacing w:val="-9"/>
          <w:u w:val="single"/>
        </w:rPr>
        <w:t> </w:t>
      </w:r>
      <w:r>
        <w:rPr>
          <w:u w:val="single"/>
        </w:rPr>
        <w:t>the</w:t>
      </w:r>
      <w:r>
        <w:rPr>
          <w:spacing w:val="-8"/>
          <w:u w:val="single"/>
        </w:rPr>
        <w:t> </w:t>
      </w:r>
      <w:r>
        <w:rPr>
          <w:u w:val="single"/>
        </w:rPr>
        <w:t>Non-Custodial</w:t>
      </w:r>
      <w:r>
        <w:rPr>
          <w:spacing w:val="-7"/>
          <w:u w:val="single"/>
        </w:rPr>
        <w:t> </w:t>
      </w:r>
      <w:r>
        <w:rPr>
          <w:u w:val="single"/>
        </w:rPr>
        <w:t>Parent</w:t>
      </w:r>
      <w:r>
        <w:rPr>
          <w:spacing w:val="-8"/>
          <w:u w:val="single"/>
        </w:rPr>
        <w:t> </w:t>
      </w:r>
      <w:r>
        <w:rPr>
          <w:u w:val="single"/>
        </w:rPr>
        <w:t>is</w:t>
      </w:r>
      <w:r>
        <w:rPr>
          <w:spacing w:val="-9"/>
          <w:u w:val="single"/>
        </w:rPr>
        <w:t> </w:t>
      </w:r>
      <w:r>
        <w:rPr>
          <w:u w:val="single"/>
        </w:rPr>
        <w:t>ordered</w:t>
      </w:r>
      <w:r>
        <w:rPr>
          <w:spacing w:val="-10"/>
          <w:u w:val="single"/>
        </w:rPr>
        <w:t> </w:t>
      </w:r>
      <w:r>
        <w:rPr>
          <w:u w:val="single"/>
        </w:rPr>
        <w:t>to</w:t>
      </w:r>
      <w:r>
        <w:rPr>
          <w:spacing w:val="-8"/>
          <w:u w:val="single"/>
        </w:rPr>
        <w:t> </w:t>
      </w:r>
      <w:r>
        <w:rPr>
          <w:u w:val="single"/>
        </w:rPr>
        <w:t>reimburse</w:t>
      </w:r>
      <w:r>
        <w:rPr>
          <w:spacing w:val="-6"/>
          <w:u w:val="single"/>
        </w:rPr>
        <w:t> </w:t>
      </w:r>
      <w:r>
        <w:rPr>
          <w:u w:val="single"/>
        </w:rPr>
        <w:t>the</w:t>
      </w:r>
      <w:r>
        <w:rPr>
          <w:spacing w:val="-8"/>
          <w:u w:val="single"/>
        </w:rPr>
        <w:t> </w:t>
      </w:r>
      <w:r>
        <w:rPr>
          <w:u w:val="single"/>
        </w:rPr>
        <w:t>cost</w:t>
      </w:r>
      <w:r>
        <w:rPr>
          <w:u w:val="none"/>
        </w:rPr>
        <w:t> </w:t>
      </w:r>
      <w:r>
        <w:rPr>
          <w:u w:val="single"/>
        </w:rPr>
        <w:t>of health insurance </w:t>
      </w:r>
      <w:r>
        <w:rPr>
          <w:b/>
          <w:u w:val="single"/>
        </w:rPr>
        <w:t>directly </w:t>
      </w:r>
      <w:r>
        <w:rPr>
          <w:u w:val="single"/>
        </w:rPr>
        <w:t>to you</w:t>
      </w:r>
      <w:r>
        <w:rPr>
          <w:u w:val="none"/>
        </w:rPr>
        <w:t>.</w:t>
      </w:r>
    </w:p>
    <w:p>
      <w:pPr>
        <w:pStyle w:val="BodyText"/>
        <w:spacing w:line="278" w:lineRule="auto" w:before="197"/>
        <w:ind w:left="460" w:right="115"/>
        <w:jc w:val="both"/>
      </w:pPr>
      <w:r>
        <w:rPr>
          <w:u w:val="single"/>
        </w:rPr>
        <w:t>Disregard this section if the Non-Custodial Parent is required to make periodic cash medical support payments through</w:t>
      </w:r>
      <w:r>
        <w:rPr>
          <w:u w:val="none"/>
        </w:rPr>
        <w:t> </w:t>
      </w:r>
      <w:r>
        <w:rPr>
          <w:u w:val="single"/>
        </w:rPr>
        <w:t>the State Disbursement Unit </w:t>
      </w:r>
      <w:r>
        <w:rPr>
          <w:b/>
          <w:u w:val="single"/>
        </w:rPr>
        <w:t>UNLESS </w:t>
      </w:r>
      <w:r>
        <w:rPr>
          <w:u w:val="single"/>
        </w:rPr>
        <w:t>the Non-Custodial Parent is ordered to pay any cost over the</w:t>
      </w:r>
      <w:r>
        <w:rPr>
          <w:u w:val="none"/>
        </w:rPr>
        <w:t> </w:t>
      </w:r>
      <w:r>
        <w:rPr>
          <w:u w:val="single"/>
        </w:rPr>
        <w:t>court ordered cash</w:t>
      </w:r>
      <w:r>
        <w:rPr>
          <w:u w:val="none"/>
        </w:rPr>
        <w:t> </w:t>
      </w:r>
      <w:r>
        <w:rPr>
          <w:u w:val="single"/>
        </w:rPr>
        <w:t>medical support payment </w:t>
      </w:r>
      <w:r>
        <w:rPr>
          <w:b/>
          <w:u w:val="single"/>
        </w:rPr>
        <w:t>directly </w:t>
      </w:r>
      <w:r>
        <w:rPr>
          <w:u w:val="single"/>
        </w:rPr>
        <w:t>to you</w:t>
      </w:r>
      <w:r>
        <w:rPr>
          <w:u w:val="none"/>
        </w:rPr>
        <w:t>.</w:t>
      </w:r>
    </w:p>
    <w:p>
      <w:pPr>
        <w:spacing w:before="195"/>
        <w:ind w:left="460" w:right="0" w:firstLine="0"/>
        <w:jc w:val="left"/>
        <w:rPr>
          <w:sz w:val="22"/>
        </w:rPr>
      </w:pPr>
      <w:r>
        <w:rPr>
          <w:sz w:val="22"/>
          <w:u w:val="single"/>
        </w:rPr>
        <w:t>Disregard</w:t>
      </w:r>
      <w:r>
        <w:rPr>
          <w:spacing w:val="-15"/>
          <w:sz w:val="22"/>
          <w:u w:val="single"/>
        </w:rPr>
        <w:t> </w:t>
      </w:r>
      <w:r>
        <w:rPr>
          <w:sz w:val="22"/>
          <w:u w:val="single"/>
        </w:rPr>
        <w:t>this</w:t>
      </w:r>
      <w:r>
        <w:rPr>
          <w:spacing w:val="-7"/>
          <w:sz w:val="22"/>
          <w:u w:val="single"/>
        </w:rPr>
        <w:t> </w:t>
      </w:r>
      <w:r>
        <w:rPr>
          <w:sz w:val="22"/>
          <w:u w:val="single"/>
        </w:rPr>
        <w:t>section</w:t>
      </w:r>
      <w:r>
        <w:rPr>
          <w:spacing w:val="-11"/>
          <w:sz w:val="22"/>
          <w:u w:val="single"/>
        </w:rPr>
        <w:t> </w:t>
      </w:r>
      <w:r>
        <w:rPr>
          <w:sz w:val="22"/>
          <w:u w:val="single"/>
        </w:rPr>
        <w:t>if</w:t>
      </w:r>
      <w:r>
        <w:rPr>
          <w:spacing w:val="-8"/>
          <w:sz w:val="22"/>
          <w:u w:val="single"/>
        </w:rPr>
        <w:t> </w:t>
      </w:r>
      <w:r>
        <w:rPr>
          <w:sz w:val="22"/>
          <w:u w:val="single"/>
        </w:rPr>
        <w:t>you</w:t>
      </w:r>
      <w:r>
        <w:rPr>
          <w:spacing w:val="-11"/>
          <w:sz w:val="22"/>
          <w:u w:val="single"/>
        </w:rPr>
        <w:t> </w:t>
      </w:r>
      <w:r>
        <w:rPr>
          <w:sz w:val="22"/>
          <w:u w:val="single"/>
        </w:rPr>
        <w:t>are</w:t>
      </w:r>
      <w:r>
        <w:rPr>
          <w:spacing w:val="-5"/>
          <w:sz w:val="22"/>
          <w:u w:val="single"/>
        </w:rPr>
        <w:t> </w:t>
      </w:r>
      <w:r>
        <w:rPr>
          <w:sz w:val="22"/>
          <w:u w:val="single"/>
        </w:rPr>
        <w:t>required</w:t>
      </w:r>
      <w:r>
        <w:rPr>
          <w:spacing w:val="-11"/>
          <w:sz w:val="22"/>
          <w:u w:val="single"/>
        </w:rPr>
        <w:t> </w:t>
      </w:r>
      <w:r>
        <w:rPr>
          <w:sz w:val="22"/>
          <w:u w:val="single"/>
        </w:rPr>
        <w:t>to</w:t>
      </w:r>
      <w:r>
        <w:rPr>
          <w:spacing w:val="-6"/>
          <w:sz w:val="22"/>
          <w:u w:val="single"/>
        </w:rPr>
        <w:t> </w:t>
      </w:r>
      <w:r>
        <w:rPr>
          <w:sz w:val="22"/>
          <w:u w:val="single"/>
        </w:rPr>
        <w:t>provide</w:t>
      </w:r>
      <w:r>
        <w:rPr>
          <w:spacing w:val="-7"/>
          <w:sz w:val="22"/>
          <w:u w:val="single"/>
        </w:rPr>
        <w:t> </w:t>
      </w:r>
      <w:r>
        <w:rPr>
          <w:sz w:val="22"/>
          <w:u w:val="single"/>
        </w:rPr>
        <w:t>health</w:t>
      </w:r>
      <w:r>
        <w:rPr>
          <w:spacing w:val="-6"/>
          <w:sz w:val="22"/>
          <w:u w:val="single"/>
        </w:rPr>
        <w:t> </w:t>
      </w:r>
      <w:r>
        <w:rPr>
          <w:sz w:val="22"/>
          <w:u w:val="single"/>
        </w:rPr>
        <w:t>insurance</w:t>
      </w:r>
      <w:r>
        <w:rPr>
          <w:spacing w:val="-3"/>
          <w:sz w:val="22"/>
          <w:u w:val="single"/>
        </w:rPr>
        <w:t> </w:t>
      </w:r>
      <w:r>
        <w:rPr>
          <w:b/>
          <w:sz w:val="22"/>
          <w:u w:val="single"/>
        </w:rPr>
        <w:t>at</w:t>
      </w:r>
      <w:r>
        <w:rPr>
          <w:b/>
          <w:spacing w:val="-10"/>
          <w:sz w:val="22"/>
          <w:u w:val="single"/>
        </w:rPr>
        <w:t> </w:t>
      </w:r>
      <w:r>
        <w:rPr>
          <w:b/>
          <w:sz w:val="22"/>
          <w:u w:val="single"/>
        </w:rPr>
        <w:t>your</w:t>
      </w:r>
      <w:r>
        <w:rPr>
          <w:b/>
          <w:spacing w:val="-9"/>
          <w:sz w:val="22"/>
          <w:u w:val="single"/>
        </w:rPr>
        <w:t> </w:t>
      </w:r>
      <w:r>
        <w:rPr>
          <w:b/>
          <w:sz w:val="22"/>
          <w:u w:val="single"/>
        </w:rPr>
        <w:t>sole</w:t>
      </w:r>
      <w:r>
        <w:rPr>
          <w:b/>
          <w:spacing w:val="-10"/>
          <w:sz w:val="22"/>
          <w:u w:val="single"/>
        </w:rPr>
        <w:t> </w:t>
      </w:r>
      <w:r>
        <w:rPr>
          <w:b/>
          <w:sz w:val="22"/>
          <w:u w:val="single"/>
        </w:rPr>
        <w:t>cost</w:t>
      </w:r>
      <w:r>
        <w:rPr>
          <w:b/>
          <w:spacing w:val="-8"/>
          <w:sz w:val="22"/>
          <w:u w:val="single"/>
        </w:rPr>
        <w:t> </w:t>
      </w:r>
      <w:r>
        <w:rPr>
          <w:b/>
          <w:sz w:val="22"/>
          <w:u w:val="single"/>
        </w:rPr>
        <w:t>and</w:t>
      </w:r>
      <w:r>
        <w:rPr>
          <w:b/>
          <w:spacing w:val="-8"/>
          <w:sz w:val="22"/>
          <w:u w:val="single"/>
        </w:rPr>
        <w:t> </w:t>
      </w:r>
      <w:r>
        <w:rPr>
          <w:b/>
          <w:spacing w:val="-2"/>
          <w:sz w:val="22"/>
          <w:u w:val="single"/>
        </w:rPr>
        <w:t>expense</w:t>
      </w:r>
      <w:r>
        <w:rPr>
          <w:spacing w:val="-2"/>
          <w:sz w:val="22"/>
          <w:u w:val="none"/>
        </w:rPr>
        <w:t>.</w:t>
      </w:r>
    </w:p>
    <w:p>
      <w:pPr>
        <w:pStyle w:val="BodyText"/>
        <w:spacing w:line="276" w:lineRule="auto" w:before="238"/>
        <w:ind w:left="459" w:right="113"/>
        <w:jc w:val="both"/>
      </w:pPr>
      <w:r>
        <w:rPr/>
        <w:t>As the Custodial Parent, it is your responsibility to maintain well-documented and organized records of the amounts expended for the subject child(ren)’s health insurance premiums.</w:t>
      </w:r>
      <w:r>
        <w:rPr>
          <w:spacing w:val="40"/>
        </w:rPr>
        <w:t> </w:t>
      </w:r>
      <w:r>
        <w:rPr/>
        <w:t>In this section the Domestic Relations Office Child Support</w:t>
      </w:r>
      <w:r>
        <w:rPr>
          <w:spacing w:val="-6"/>
        </w:rPr>
        <w:t> </w:t>
      </w:r>
      <w:r>
        <w:rPr/>
        <w:t>Monitoring</w:t>
      </w:r>
      <w:r>
        <w:rPr>
          <w:spacing w:val="-7"/>
        </w:rPr>
        <w:t> </w:t>
      </w:r>
      <w:r>
        <w:rPr/>
        <w:t>Program</w:t>
      </w:r>
      <w:r>
        <w:rPr>
          <w:spacing w:val="-5"/>
        </w:rPr>
        <w:t> </w:t>
      </w:r>
      <w:r>
        <w:rPr/>
        <w:t>(hereinafter</w:t>
      </w:r>
      <w:r>
        <w:rPr>
          <w:spacing w:val="-7"/>
        </w:rPr>
        <w:t> </w:t>
      </w:r>
      <w:r>
        <w:rPr/>
        <w:t>DRO/CSMP)</w:t>
      </w:r>
      <w:r>
        <w:rPr>
          <w:spacing w:val="-6"/>
        </w:rPr>
        <w:t> </w:t>
      </w:r>
      <w:r>
        <w:rPr/>
        <w:t>will</w:t>
      </w:r>
      <w:r>
        <w:rPr>
          <w:spacing w:val="-7"/>
        </w:rPr>
        <w:t> </w:t>
      </w:r>
      <w:r>
        <w:rPr/>
        <w:t>provide</w:t>
      </w:r>
      <w:r>
        <w:rPr>
          <w:spacing w:val="-6"/>
        </w:rPr>
        <w:t> </w:t>
      </w:r>
      <w:r>
        <w:rPr/>
        <w:t>a</w:t>
      </w:r>
      <w:r>
        <w:rPr>
          <w:spacing w:val="-7"/>
        </w:rPr>
        <w:t> </w:t>
      </w:r>
      <w:r>
        <w:rPr/>
        <w:t>list</w:t>
      </w:r>
      <w:r>
        <w:rPr>
          <w:spacing w:val="-9"/>
        </w:rPr>
        <w:t> </w:t>
      </w:r>
      <w:r>
        <w:rPr/>
        <w:t>of</w:t>
      </w:r>
      <w:r>
        <w:rPr>
          <w:spacing w:val="-5"/>
        </w:rPr>
        <w:t> </w:t>
      </w:r>
      <w:r>
        <w:rPr/>
        <w:t>documents</w:t>
      </w:r>
      <w:r>
        <w:rPr>
          <w:spacing w:val="-4"/>
        </w:rPr>
        <w:t> </w:t>
      </w:r>
      <w:r>
        <w:rPr/>
        <w:t>needed</w:t>
      </w:r>
      <w:r>
        <w:rPr>
          <w:spacing w:val="-8"/>
        </w:rPr>
        <w:t> </w:t>
      </w:r>
      <w:r>
        <w:rPr/>
        <w:t>to</w:t>
      </w:r>
      <w:r>
        <w:rPr>
          <w:spacing w:val="-6"/>
        </w:rPr>
        <w:t> </w:t>
      </w:r>
      <w:r>
        <w:rPr/>
        <w:t>show</w:t>
      </w:r>
      <w:r>
        <w:rPr>
          <w:spacing w:val="-4"/>
        </w:rPr>
        <w:t> </w:t>
      </w:r>
      <w:r>
        <w:rPr/>
        <w:t>proof</w:t>
      </w:r>
      <w:r>
        <w:rPr>
          <w:spacing w:val="-7"/>
        </w:rPr>
        <w:t> </w:t>
      </w:r>
      <w:r>
        <w:rPr/>
        <w:t>of</w:t>
      </w:r>
      <w:r>
        <w:rPr>
          <w:spacing w:val="-5"/>
        </w:rPr>
        <w:t> </w:t>
      </w:r>
      <w:r>
        <w:rPr/>
        <w:t>insurance coverage and the amounts paid for insurance.</w:t>
      </w:r>
      <w:r>
        <w:rPr>
          <w:spacing w:val="40"/>
        </w:rPr>
        <w:t> </w:t>
      </w:r>
      <w:r>
        <w:rPr/>
        <w:t>You will be provided instructions on how to calculate the actual cost of health insurance for the child(ren) in accordance with the Texas Family Code.</w:t>
      </w:r>
    </w:p>
    <w:p>
      <w:pPr>
        <w:pStyle w:val="BodyText"/>
        <w:spacing w:line="278" w:lineRule="auto" w:before="196"/>
        <w:ind w:left="459" w:right="117"/>
        <w:jc w:val="both"/>
      </w:pPr>
      <w:r>
        <w:rPr/>
        <w:t>To prove you have/had the subject child(ren) covered by insurance and the amounts expended in premium payments, keep the following documentation in a file folder:</w:t>
      </w:r>
    </w:p>
    <w:p>
      <w:pPr>
        <w:spacing w:before="241"/>
        <w:ind w:left="459" w:right="0" w:firstLine="0"/>
        <w:jc w:val="left"/>
        <w:rPr>
          <w:b/>
          <w:sz w:val="22"/>
        </w:rPr>
      </w:pPr>
      <w:bookmarkStart w:name="Required Documentation: Proof of health," w:id="1"/>
      <w:bookmarkEnd w:id="1"/>
      <w:r>
        <w:rPr/>
      </w:r>
      <w:r>
        <w:rPr>
          <w:b/>
          <w:sz w:val="22"/>
        </w:rPr>
        <w:t>Required</w:t>
      </w:r>
      <w:r>
        <w:rPr>
          <w:b/>
          <w:spacing w:val="-14"/>
          <w:sz w:val="22"/>
        </w:rPr>
        <w:t> </w:t>
      </w:r>
      <w:r>
        <w:rPr>
          <w:b/>
          <w:sz w:val="22"/>
        </w:rPr>
        <w:t>Documentation:</w:t>
      </w:r>
      <w:r>
        <w:rPr>
          <w:b/>
          <w:spacing w:val="29"/>
          <w:sz w:val="22"/>
        </w:rPr>
        <w:t> </w:t>
      </w:r>
      <w:r>
        <w:rPr>
          <w:b/>
          <w:sz w:val="22"/>
        </w:rPr>
        <w:t>Proof</w:t>
      </w:r>
      <w:r>
        <w:rPr>
          <w:b/>
          <w:spacing w:val="-9"/>
          <w:sz w:val="22"/>
        </w:rPr>
        <w:t> </w:t>
      </w:r>
      <w:r>
        <w:rPr>
          <w:b/>
          <w:sz w:val="22"/>
        </w:rPr>
        <w:t>of</w:t>
      </w:r>
      <w:r>
        <w:rPr>
          <w:b/>
          <w:spacing w:val="-9"/>
          <w:sz w:val="22"/>
        </w:rPr>
        <w:t> </w:t>
      </w:r>
      <w:r>
        <w:rPr>
          <w:b/>
          <w:sz w:val="22"/>
        </w:rPr>
        <w:t>health,</w:t>
      </w:r>
      <w:r>
        <w:rPr>
          <w:b/>
          <w:spacing w:val="-8"/>
          <w:sz w:val="22"/>
        </w:rPr>
        <w:t> </w:t>
      </w:r>
      <w:r>
        <w:rPr>
          <w:b/>
          <w:sz w:val="22"/>
        </w:rPr>
        <w:t>dental</w:t>
      </w:r>
      <w:r>
        <w:rPr>
          <w:b/>
          <w:spacing w:val="-8"/>
          <w:sz w:val="22"/>
        </w:rPr>
        <w:t> </w:t>
      </w:r>
      <w:r>
        <w:rPr>
          <w:b/>
          <w:sz w:val="22"/>
        </w:rPr>
        <w:t>and/or</w:t>
      </w:r>
      <w:r>
        <w:rPr>
          <w:b/>
          <w:spacing w:val="-8"/>
          <w:sz w:val="22"/>
        </w:rPr>
        <w:t> </w:t>
      </w:r>
      <w:r>
        <w:rPr>
          <w:b/>
          <w:sz w:val="22"/>
        </w:rPr>
        <w:t>vision</w:t>
      </w:r>
      <w:r>
        <w:rPr>
          <w:b/>
          <w:spacing w:val="-12"/>
          <w:sz w:val="22"/>
        </w:rPr>
        <w:t> </w:t>
      </w:r>
      <w:r>
        <w:rPr>
          <w:b/>
          <w:sz w:val="22"/>
        </w:rPr>
        <w:t>insurance</w:t>
      </w:r>
      <w:r>
        <w:rPr>
          <w:b/>
          <w:spacing w:val="-11"/>
          <w:sz w:val="22"/>
        </w:rPr>
        <w:t> </w:t>
      </w:r>
      <w:r>
        <w:rPr>
          <w:b/>
          <w:sz w:val="22"/>
        </w:rPr>
        <w:t>through</w:t>
      </w:r>
      <w:r>
        <w:rPr>
          <w:b/>
          <w:spacing w:val="-9"/>
          <w:sz w:val="22"/>
        </w:rPr>
        <w:t> </w:t>
      </w:r>
      <w:r>
        <w:rPr>
          <w:b/>
          <w:sz w:val="22"/>
        </w:rPr>
        <w:t>an</w:t>
      </w:r>
      <w:r>
        <w:rPr>
          <w:b/>
          <w:spacing w:val="-11"/>
          <w:sz w:val="22"/>
        </w:rPr>
        <w:t> </w:t>
      </w:r>
      <w:r>
        <w:rPr>
          <w:b/>
          <w:spacing w:val="-2"/>
          <w:sz w:val="22"/>
        </w:rPr>
        <w:t>employer</w:t>
      </w:r>
    </w:p>
    <w:p>
      <w:pPr>
        <w:pStyle w:val="ListParagraph"/>
        <w:numPr>
          <w:ilvl w:val="0"/>
          <w:numId w:val="1"/>
        </w:numPr>
        <w:tabs>
          <w:tab w:pos="458" w:val="left" w:leader="none"/>
        </w:tabs>
        <w:spacing w:line="240" w:lineRule="auto" w:before="96" w:after="0"/>
        <w:ind w:left="458" w:right="0" w:hanging="356"/>
        <w:jc w:val="left"/>
        <w:rPr>
          <w:sz w:val="22"/>
        </w:rPr>
      </w:pPr>
      <w:r>
        <w:rPr>
          <w:sz w:val="22"/>
        </w:rPr>
        <w:t>Copy</w:t>
      </w:r>
      <w:r>
        <w:rPr>
          <w:spacing w:val="-13"/>
          <w:sz w:val="22"/>
        </w:rPr>
        <w:t> </w:t>
      </w:r>
      <w:r>
        <w:rPr>
          <w:sz w:val="22"/>
        </w:rPr>
        <w:t>of</w:t>
      </w:r>
      <w:r>
        <w:rPr>
          <w:spacing w:val="-9"/>
          <w:sz w:val="22"/>
        </w:rPr>
        <w:t> </w:t>
      </w:r>
      <w:r>
        <w:rPr>
          <w:sz w:val="22"/>
        </w:rPr>
        <w:t>the</w:t>
      </w:r>
      <w:r>
        <w:rPr>
          <w:spacing w:val="-7"/>
          <w:sz w:val="22"/>
        </w:rPr>
        <w:t> </w:t>
      </w:r>
      <w:r>
        <w:rPr>
          <w:sz w:val="22"/>
        </w:rPr>
        <w:t>policy</w:t>
      </w:r>
      <w:r>
        <w:rPr>
          <w:spacing w:val="-9"/>
          <w:sz w:val="22"/>
        </w:rPr>
        <w:t> </w:t>
      </w:r>
      <w:r>
        <w:rPr>
          <w:sz w:val="22"/>
        </w:rPr>
        <w:t>verifying</w:t>
      </w:r>
      <w:r>
        <w:rPr>
          <w:spacing w:val="-10"/>
          <w:sz w:val="22"/>
        </w:rPr>
        <w:t> </w:t>
      </w:r>
      <w:r>
        <w:rPr>
          <w:sz w:val="22"/>
        </w:rPr>
        <w:t>the</w:t>
      </w:r>
      <w:r>
        <w:rPr>
          <w:spacing w:val="-5"/>
          <w:sz w:val="22"/>
        </w:rPr>
        <w:t> </w:t>
      </w:r>
      <w:r>
        <w:rPr>
          <w:sz w:val="22"/>
        </w:rPr>
        <w:t>names</w:t>
      </w:r>
      <w:r>
        <w:rPr>
          <w:spacing w:val="-10"/>
          <w:sz w:val="22"/>
        </w:rPr>
        <w:t> </w:t>
      </w:r>
      <w:r>
        <w:rPr>
          <w:sz w:val="22"/>
        </w:rPr>
        <w:t>of</w:t>
      </w:r>
      <w:r>
        <w:rPr>
          <w:spacing w:val="-9"/>
          <w:sz w:val="22"/>
        </w:rPr>
        <w:t> </w:t>
      </w:r>
      <w:r>
        <w:rPr>
          <w:sz w:val="22"/>
        </w:rPr>
        <w:t>the</w:t>
      </w:r>
      <w:r>
        <w:rPr>
          <w:spacing w:val="-5"/>
          <w:sz w:val="22"/>
        </w:rPr>
        <w:t> </w:t>
      </w:r>
      <w:r>
        <w:rPr>
          <w:sz w:val="22"/>
        </w:rPr>
        <w:t>dependents</w:t>
      </w:r>
      <w:r>
        <w:rPr>
          <w:spacing w:val="-5"/>
          <w:sz w:val="22"/>
        </w:rPr>
        <w:t> </w:t>
      </w:r>
      <w:r>
        <w:rPr>
          <w:sz w:val="22"/>
        </w:rPr>
        <w:t>and</w:t>
      </w:r>
      <w:r>
        <w:rPr>
          <w:spacing w:val="-7"/>
          <w:sz w:val="22"/>
        </w:rPr>
        <w:t> </w:t>
      </w:r>
      <w:r>
        <w:rPr>
          <w:sz w:val="22"/>
        </w:rPr>
        <w:t>effective</w:t>
      </w:r>
      <w:r>
        <w:rPr>
          <w:spacing w:val="-7"/>
          <w:sz w:val="22"/>
        </w:rPr>
        <w:t> </w:t>
      </w:r>
      <w:r>
        <w:rPr>
          <w:sz w:val="22"/>
        </w:rPr>
        <w:t>dates</w:t>
      </w:r>
      <w:r>
        <w:rPr>
          <w:spacing w:val="-10"/>
          <w:sz w:val="22"/>
        </w:rPr>
        <w:t> </w:t>
      </w:r>
      <w:r>
        <w:rPr>
          <w:sz w:val="22"/>
        </w:rPr>
        <w:t>of</w:t>
      </w:r>
      <w:r>
        <w:rPr>
          <w:spacing w:val="-4"/>
          <w:sz w:val="22"/>
        </w:rPr>
        <w:t> </w:t>
      </w:r>
      <w:r>
        <w:rPr>
          <w:spacing w:val="-2"/>
          <w:sz w:val="22"/>
        </w:rPr>
        <w:t>coverage</w:t>
      </w:r>
    </w:p>
    <w:p>
      <w:pPr>
        <w:pStyle w:val="ListParagraph"/>
        <w:numPr>
          <w:ilvl w:val="0"/>
          <w:numId w:val="1"/>
        </w:numPr>
        <w:tabs>
          <w:tab w:pos="458" w:val="left" w:leader="none"/>
          <w:tab w:pos="460" w:val="left" w:leader="none"/>
        </w:tabs>
        <w:spacing w:line="240" w:lineRule="auto" w:before="0" w:after="0"/>
        <w:ind w:left="460" w:right="689" w:hanging="360"/>
        <w:jc w:val="left"/>
        <w:rPr>
          <w:sz w:val="22"/>
        </w:rPr>
      </w:pPr>
      <w:r>
        <w:rPr>
          <w:sz w:val="22"/>
        </w:rPr>
        <w:t>Copy</w:t>
      </w:r>
      <w:r>
        <w:rPr>
          <w:spacing w:val="33"/>
          <w:sz w:val="22"/>
        </w:rPr>
        <w:t> </w:t>
      </w:r>
      <w:r>
        <w:rPr>
          <w:sz w:val="22"/>
        </w:rPr>
        <w:t>of</w:t>
      </w:r>
      <w:r>
        <w:rPr>
          <w:spacing w:val="32"/>
          <w:sz w:val="22"/>
        </w:rPr>
        <w:t> </w:t>
      </w:r>
      <w:r>
        <w:rPr>
          <w:sz w:val="22"/>
        </w:rPr>
        <w:t>the</w:t>
      </w:r>
      <w:r>
        <w:rPr>
          <w:spacing w:val="35"/>
          <w:sz w:val="22"/>
        </w:rPr>
        <w:t> </w:t>
      </w:r>
      <w:r>
        <w:rPr>
          <w:sz w:val="22"/>
        </w:rPr>
        <w:t>Cost</w:t>
      </w:r>
      <w:r>
        <w:rPr>
          <w:spacing w:val="35"/>
          <w:sz w:val="22"/>
        </w:rPr>
        <w:t> </w:t>
      </w:r>
      <w:r>
        <w:rPr>
          <w:sz w:val="22"/>
        </w:rPr>
        <w:t>List</w:t>
      </w:r>
      <w:r>
        <w:rPr>
          <w:spacing w:val="33"/>
          <w:sz w:val="22"/>
        </w:rPr>
        <w:t> </w:t>
      </w:r>
      <w:r>
        <w:rPr>
          <w:sz w:val="22"/>
        </w:rPr>
        <w:t>verifying</w:t>
      </w:r>
      <w:r>
        <w:rPr>
          <w:spacing w:val="34"/>
          <w:sz w:val="22"/>
        </w:rPr>
        <w:t> </w:t>
      </w:r>
      <w:r>
        <w:rPr>
          <w:sz w:val="22"/>
        </w:rPr>
        <w:t>the</w:t>
      </w:r>
      <w:r>
        <w:rPr>
          <w:spacing w:val="35"/>
          <w:sz w:val="22"/>
        </w:rPr>
        <w:t> </w:t>
      </w:r>
      <w:r>
        <w:rPr>
          <w:sz w:val="22"/>
        </w:rPr>
        <w:t>cost</w:t>
      </w:r>
      <w:r>
        <w:rPr>
          <w:spacing w:val="35"/>
          <w:sz w:val="22"/>
        </w:rPr>
        <w:t> </w:t>
      </w:r>
      <w:r>
        <w:rPr>
          <w:sz w:val="22"/>
        </w:rPr>
        <w:t>for</w:t>
      </w:r>
      <w:r>
        <w:rPr>
          <w:spacing w:val="32"/>
          <w:sz w:val="22"/>
        </w:rPr>
        <w:t> </w:t>
      </w:r>
      <w:r>
        <w:rPr>
          <w:sz w:val="22"/>
        </w:rPr>
        <w:t>the</w:t>
      </w:r>
      <w:r>
        <w:rPr>
          <w:spacing w:val="30"/>
          <w:sz w:val="22"/>
        </w:rPr>
        <w:t> </w:t>
      </w:r>
      <w:r>
        <w:rPr>
          <w:sz w:val="22"/>
        </w:rPr>
        <w:t>various</w:t>
      </w:r>
      <w:r>
        <w:rPr>
          <w:spacing w:val="35"/>
          <w:sz w:val="22"/>
        </w:rPr>
        <w:t> </w:t>
      </w:r>
      <w:r>
        <w:rPr>
          <w:sz w:val="22"/>
        </w:rPr>
        <w:t>plans</w:t>
      </w:r>
      <w:r>
        <w:rPr>
          <w:spacing w:val="39"/>
          <w:sz w:val="22"/>
        </w:rPr>
        <w:t> </w:t>
      </w:r>
      <w:r>
        <w:rPr>
          <w:sz w:val="22"/>
        </w:rPr>
        <w:t>-</w:t>
      </w:r>
      <w:r>
        <w:rPr>
          <w:spacing w:val="34"/>
          <w:sz w:val="22"/>
        </w:rPr>
        <w:t> </w:t>
      </w:r>
      <w:r>
        <w:rPr>
          <w:sz w:val="22"/>
        </w:rPr>
        <w:t>Employee</w:t>
      </w:r>
      <w:r>
        <w:rPr>
          <w:spacing w:val="35"/>
          <w:sz w:val="22"/>
        </w:rPr>
        <w:t> </w:t>
      </w:r>
      <w:r>
        <w:rPr>
          <w:sz w:val="22"/>
        </w:rPr>
        <w:t>Only;</w:t>
      </w:r>
      <w:r>
        <w:rPr>
          <w:spacing w:val="35"/>
          <w:sz w:val="22"/>
        </w:rPr>
        <w:t> </w:t>
      </w:r>
      <w:r>
        <w:rPr>
          <w:sz w:val="22"/>
        </w:rPr>
        <w:t>Employee</w:t>
      </w:r>
      <w:r>
        <w:rPr>
          <w:spacing w:val="35"/>
          <w:sz w:val="22"/>
        </w:rPr>
        <w:t> </w:t>
      </w:r>
      <w:r>
        <w:rPr>
          <w:sz w:val="22"/>
        </w:rPr>
        <w:t>+</w:t>
      </w:r>
      <w:r>
        <w:rPr>
          <w:spacing w:val="35"/>
          <w:sz w:val="22"/>
        </w:rPr>
        <w:t> </w:t>
      </w:r>
      <w:r>
        <w:rPr>
          <w:sz w:val="22"/>
        </w:rPr>
        <w:t>Child; Employee</w:t>
      </w:r>
      <w:r>
        <w:rPr>
          <w:spacing w:val="-3"/>
          <w:sz w:val="22"/>
        </w:rPr>
        <w:t> </w:t>
      </w:r>
      <w:r>
        <w:rPr>
          <w:sz w:val="22"/>
        </w:rPr>
        <w:t>+ Family, etc.</w:t>
      </w:r>
    </w:p>
    <w:p>
      <w:pPr>
        <w:pStyle w:val="ListParagraph"/>
        <w:numPr>
          <w:ilvl w:val="0"/>
          <w:numId w:val="1"/>
        </w:numPr>
        <w:tabs>
          <w:tab w:pos="458" w:val="left" w:leader="none"/>
        </w:tabs>
        <w:spacing w:line="240" w:lineRule="auto" w:before="1" w:after="0"/>
        <w:ind w:left="458" w:right="0" w:hanging="356"/>
        <w:jc w:val="left"/>
        <w:rPr>
          <w:sz w:val="22"/>
        </w:rPr>
      </w:pPr>
      <w:r>
        <w:rPr>
          <w:sz w:val="22"/>
        </w:rPr>
        <w:t>Copy</w:t>
      </w:r>
      <w:r>
        <w:rPr>
          <w:spacing w:val="-12"/>
          <w:sz w:val="22"/>
        </w:rPr>
        <w:t> </w:t>
      </w:r>
      <w:r>
        <w:rPr>
          <w:sz w:val="22"/>
        </w:rPr>
        <w:t>of</w:t>
      </w:r>
      <w:r>
        <w:rPr>
          <w:spacing w:val="-10"/>
          <w:sz w:val="22"/>
        </w:rPr>
        <w:t> </w:t>
      </w:r>
      <w:r>
        <w:rPr>
          <w:sz w:val="22"/>
        </w:rPr>
        <w:t>each</w:t>
      </w:r>
      <w:r>
        <w:rPr>
          <w:spacing w:val="-7"/>
          <w:sz w:val="22"/>
        </w:rPr>
        <w:t> </w:t>
      </w:r>
      <w:r>
        <w:rPr>
          <w:sz w:val="22"/>
        </w:rPr>
        <w:t>subject</w:t>
      </w:r>
      <w:r>
        <w:rPr>
          <w:spacing w:val="-7"/>
          <w:sz w:val="22"/>
        </w:rPr>
        <w:t> </w:t>
      </w:r>
      <w:r>
        <w:rPr>
          <w:sz w:val="22"/>
        </w:rPr>
        <w:t>child’s</w:t>
      </w:r>
      <w:r>
        <w:rPr>
          <w:spacing w:val="-10"/>
          <w:sz w:val="22"/>
        </w:rPr>
        <w:t> </w:t>
      </w:r>
      <w:r>
        <w:rPr>
          <w:sz w:val="22"/>
        </w:rPr>
        <w:t>insurance</w:t>
      </w:r>
      <w:r>
        <w:rPr>
          <w:spacing w:val="-4"/>
          <w:sz w:val="22"/>
        </w:rPr>
        <w:t> card</w:t>
      </w:r>
    </w:p>
    <w:p>
      <w:pPr>
        <w:pStyle w:val="ListParagraph"/>
        <w:numPr>
          <w:ilvl w:val="0"/>
          <w:numId w:val="1"/>
        </w:numPr>
        <w:tabs>
          <w:tab w:pos="458" w:val="left" w:leader="none"/>
        </w:tabs>
        <w:spacing w:line="240" w:lineRule="auto" w:before="0" w:after="0"/>
        <w:ind w:left="458" w:right="0" w:hanging="356"/>
        <w:jc w:val="left"/>
        <w:rPr>
          <w:sz w:val="22"/>
        </w:rPr>
      </w:pPr>
      <w:r>
        <w:rPr>
          <w:sz w:val="22"/>
        </w:rPr>
        <w:t>Copies</w:t>
      </w:r>
      <w:r>
        <w:rPr>
          <w:spacing w:val="-14"/>
          <w:sz w:val="22"/>
        </w:rPr>
        <w:t> </w:t>
      </w:r>
      <w:r>
        <w:rPr>
          <w:sz w:val="22"/>
        </w:rPr>
        <w:t>of</w:t>
      </w:r>
      <w:r>
        <w:rPr>
          <w:spacing w:val="-7"/>
          <w:sz w:val="22"/>
        </w:rPr>
        <w:t> </w:t>
      </w:r>
      <w:r>
        <w:rPr>
          <w:sz w:val="22"/>
        </w:rPr>
        <w:t>the</w:t>
      </w:r>
      <w:r>
        <w:rPr>
          <w:spacing w:val="-6"/>
          <w:sz w:val="22"/>
        </w:rPr>
        <w:t> </w:t>
      </w:r>
      <w:r>
        <w:rPr>
          <w:sz w:val="22"/>
        </w:rPr>
        <w:t>first</w:t>
      </w:r>
      <w:r>
        <w:rPr>
          <w:spacing w:val="-6"/>
          <w:sz w:val="22"/>
        </w:rPr>
        <w:t> </w:t>
      </w:r>
      <w:r>
        <w:rPr>
          <w:sz w:val="22"/>
        </w:rPr>
        <w:t>and</w:t>
      </w:r>
      <w:r>
        <w:rPr>
          <w:spacing w:val="-6"/>
          <w:sz w:val="22"/>
        </w:rPr>
        <w:t> </w:t>
      </w:r>
      <w:r>
        <w:rPr>
          <w:sz w:val="22"/>
        </w:rPr>
        <w:t>last</w:t>
      </w:r>
      <w:r>
        <w:rPr>
          <w:spacing w:val="-11"/>
          <w:sz w:val="22"/>
        </w:rPr>
        <w:t> </w:t>
      </w:r>
      <w:r>
        <w:rPr>
          <w:sz w:val="22"/>
        </w:rPr>
        <w:t>pay</w:t>
      </w:r>
      <w:r>
        <w:rPr>
          <w:spacing w:val="-1"/>
          <w:sz w:val="22"/>
        </w:rPr>
        <w:t> </w:t>
      </w:r>
      <w:r>
        <w:rPr>
          <w:sz w:val="22"/>
        </w:rPr>
        <w:t>stubs</w:t>
      </w:r>
      <w:r>
        <w:rPr>
          <w:spacing w:val="-4"/>
          <w:sz w:val="22"/>
        </w:rPr>
        <w:t> </w:t>
      </w:r>
      <w:r>
        <w:rPr>
          <w:sz w:val="22"/>
        </w:rPr>
        <w:t>for</w:t>
      </w:r>
      <w:r>
        <w:rPr>
          <w:spacing w:val="-5"/>
          <w:sz w:val="22"/>
        </w:rPr>
        <w:t> </w:t>
      </w:r>
      <w:r>
        <w:rPr>
          <w:sz w:val="22"/>
          <w:u w:val="single"/>
        </w:rPr>
        <w:t>each</w:t>
      </w:r>
      <w:r>
        <w:rPr>
          <w:spacing w:val="-8"/>
          <w:sz w:val="22"/>
          <w:u w:val="none"/>
        </w:rPr>
        <w:t> </w:t>
      </w:r>
      <w:r>
        <w:rPr>
          <w:sz w:val="22"/>
          <w:u w:val="none"/>
        </w:rPr>
        <w:t>effective</w:t>
      </w:r>
      <w:r>
        <w:rPr>
          <w:spacing w:val="-6"/>
          <w:sz w:val="22"/>
          <w:u w:val="none"/>
        </w:rPr>
        <w:t> </w:t>
      </w:r>
      <w:r>
        <w:rPr>
          <w:sz w:val="22"/>
          <w:u w:val="none"/>
        </w:rPr>
        <w:t>period</w:t>
      </w:r>
      <w:r>
        <w:rPr>
          <w:spacing w:val="-7"/>
          <w:sz w:val="22"/>
          <w:u w:val="none"/>
        </w:rPr>
        <w:t> </w:t>
      </w:r>
      <w:r>
        <w:rPr>
          <w:sz w:val="22"/>
          <w:u w:val="none"/>
        </w:rPr>
        <w:t>of</w:t>
      </w:r>
      <w:r>
        <w:rPr>
          <w:spacing w:val="-9"/>
          <w:sz w:val="22"/>
          <w:u w:val="none"/>
        </w:rPr>
        <w:t> </w:t>
      </w:r>
      <w:r>
        <w:rPr>
          <w:spacing w:val="-2"/>
          <w:sz w:val="22"/>
          <w:u w:val="none"/>
        </w:rPr>
        <w:t>coverage</w:t>
      </w:r>
    </w:p>
    <w:p>
      <w:pPr>
        <w:pStyle w:val="BodyText"/>
        <w:spacing w:before="241"/>
      </w:pPr>
    </w:p>
    <w:p>
      <w:pPr>
        <w:spacing w:before="0"/>
        <w:ind w:left="460" w:right="0" w:firstLine="0"/>
        <w:jc w:val="left"/>
        <w:rPr>
          <w:b/>
          <w:sz w:val="22"/>
        </w:rPr>
      </w:pPr>
      <w:bookmarkStart w:name="Required Documentation: Proof of health," w:id="2"/>
      <w:bookmarkEnd w:id="2"/>
      <w:r>
        <w:rPr/>
      </w:r>
      <w:r>
        <w:rPr>
          <w:b/>
          <w:sz w:val="22"/>
        </w:rPr>
        <w:t>Required</w:t>
      </w:r>
      <w:r>
        <w:rPr>
          <w:b/>
          <w:spacing w:val="34"/>
          <w:sz w:val="22"/>
        </w:rPr>
        <w:t> </w:t>
      </w:r>
      <w:r>
        <w:rPr>
          <w:b/>
          <w:sz w:val="22"/>
        </w:rPr>
        <w:t>Documentation:</w:t>
      </w:r>
      <w:r>
        <w:rPr>
          <w:b/>
          <w:spacing w:val="69"/>
          <w:w w:val="150"/>
          <w:sz w:val="22"/>
        </w:rPr>
        <w:t> </w:t>
      </w:r>
      <w:r>
        <w:rPr>
          <w:b/>
          <w:sz w:val="22"/>
        </w:rPr>
        <w:t>Proof</w:t>
      </w:r>
      <w:r>
        <w:rPr>
          <w:b/>
          <w:spacing w:val="36"/>
          <w:sz w:val="22"/>
        </w:rPr>
        <w:t> </w:t>
      </w:r>
      <w:r>
        <w:rPr>
          <w:b/>
          <w:sz w:val="22"/>
        </w:rPr>
        <w:t>of</w:t>
      </w:r>
      <w:r>
        <w:rPr>
          <w:b/>
          <w:spacing w:val="35"/>
          <w:sz w:val="22"/>
        </w:rPr>
        <w:t> </w:t>
      </w:r>
      <w:r>
        <w:rPr>
          <w:b/>
          <w:sz w:val="22"/>
        </w:rPr>
        <w:t>health,</w:t>
      </w:r>
      <w:r>
        <w:rPr>
          <w:b/>
          <w:spacing w:val="37"/>
          <w:sz w:val="22"/>
        </w:rPr>
        <w:t> </w:t>
      </w:r>
      <w:r>
        <w:rPr>
          <w:b/>
          <w:sz w:val="22"/>
        </w:rPr>
        <w:t>dental</w:t>
      </w:r>
      <w:r>
        <w:rPr>
          <w:b/>
          <w:spacing w:val="31"/>
          <w:sz w:val="22"/>
        </w:rPr>
        <w:t> </w:t>
      </w:r>
      <w:r>
        <w:rPr>
          <w:b/>
          <w:sz w:val="22"/>
        </w:rPr>
        <w:t>and/or</w:t>
      </w:r>
      <w:r>
        <w:rPr>
          <w:b/>
          <w:spacing w:val="37"/>
          <w:sz w:val="22"/>
        </w:rPr>
        <w:t> </w:t>
      </w:r>
      <w:r>
        <w:rPr>
          <w:b/>
          <w:sz w:val="22"/>
        </w:rPr>
        <w:t>vision</w:t>
      </w:r>
      <w:r>
        <w:rPr>
          <w:b/>
          <w:spacing w:val="34"/>
          <w:sz w:val="22"/>
        </w:rPr>
        <w:t> </w:t>
      </w:r>
      <w:r>
        <w:rPr>
          <w:b/>
          <w:sz w:val="22"/>
        </w:rPr>
        <w:t>insurance</w:t>
      </w:r>
      <w:r>
        <w:rPr>
          <w:b/>
          <w:spacing w:val="33"/>
          <w:sz w:val="22"/>
        </w:rPr>
        <w:t> </w:t>
      </w:r>
      <w:r>
        <w:rPr>
          <w:b/>
          <w:sz w:val="22"/>
        </w:rPr>
        <w:t>through</w:t>
      </w:r>
      <w:r>
        <w:rPr>
          <w:b/>
          <w:spacing w:val="34"/>
          <w:sz w:val="22"/>
        </w:rPr>
        <w:t> </w:t>
      </w:r>
      <w:r>
        <w:rPr>
          <w:b/>
          <w:sz w:val="22"/>
        </w:rPr>
        <w:t>a</w:t>
      </w:r>
      <w:r>
        <w:rPr>
          <w:b/>
          <w:spacing w:val="35"/>
          <w:sz w:val="22"/>
        </w:rPr>
        <w:t> </w:t>
      </w:r>
      <w:r>
        <w:rPr>
          <w:b/>
          <w:sz w:val="22"/>
        </w:rPr>
        <w:t>private</w:t>
      </w:r>
      <w:r>
        <w:rPr>
          <w:b/>
          <w:spacing w:val="32"/>
          <w:sz w:val="22"/>
        </w:rPr>
        <w:t> </w:t>
      </w:r>
      <w:r>
        <w:rPr>
          <w:b/>
          <w:sz w:val="22"/>
        </w:rPr>
        <w:t>insurance</w:t>
      </w:r>
      <w:r>
        <w:rPr>
          <w:b/>
          <w:spacing w:val="-2"/>
          <w:sz w:val="22"/>
        </w:rPr>
        <w:t> company</w:t>
      </w:r>
    </w:p>
    <w:p>
      <w:pPr>
        <w:pStyle w:val="ListParagraph"/>
        <w:numPr>
          <w:ilvl w:val="0"/>
          <w:numId w:val="2"/>
        </w:numPr>
        <w:tabs>
          <w:tab w:pos="458" w:val="left" w:leader="none"/>
        </w:tabs>
        <w:spacing w:line="240" w:lineRule="auto" w:before="96" w:after="0"/>
        <w:ind w:left="458" w:right="0" w:hanging="356"/>
        <w:jc w:val="left"/>
        <w:rPr>
          <w:sz w:val="22"/>
        </w:rPr>
      </w:pPr>
      <w:r>
        <w:rPr>
          <w:sz w:val="22"/>
        </w:rPr>
        <w:t>Copy</w:t>
      </w:r>
      <w:r>
        <w:rPr>
          <w:spacing w:val="-13"/>
          <w:sz w:val="22"/>
        </w:rPr>
        <w:t> </w:t>
      </w:r>
      <w:r>
        <w:rPr>
          <w:sz w:val="22"/>
        </w:rPr>
        <w:t>of</w:t>
      </w:r>
      <w:r>
        <w:rPr>
          <w:spacing w:val="-9"/>
          <w:sz w:val="22"/>
        </w:rPr>
        <w:t> </w:t>
      </w:r>
      <w:r>
        <w:rPr>
          <w:sz w:val="22"/>
        </w:rPr>
        <w:t>the</w:t>
      </w:r>
      <w:r>
        <w:rPr>
          <w:spacing w:val="-7"/>
          <w:sz w:val="22"/>
        </w:rPr>
        <w:t> </w:t>
      </w:r>
      <w:r>
        <w:rPr>
          <w:sz w:val="22"/>
        </w:rPr>
        <w:t>policy</w:t>
      </w:r>
      <w:r>
        <w:rPr>
          <w:spacing w:val="-9"/>
          <w:sz w:val="22"/>
        </w:rPr>
        <w:t> </w:t>
      </w:r>
      <w:r>
        <w:rPr>
          <w:sz w:val="22"/>
        </w:rPr>
        <w:t>verifying</w:t>
      </w:r>
      <w:r>
        <w:rPr>
          <w:spacing w:val="-10"/>
          <w:sz w:val="22"/>
        </w:rPr>
        <w:t> </w:t>
      </w:r>
      <w:r>
        <w:rPr>
          <w:sz w:val="22"/>
        </w:rPr>
        <w:t>the</w:t>
      </w:r>
      <w:r>
        <w:rPr>
          <w:spacing w:val="-5"/>
          <w:sz w:val="22"/>
        </w:rPr>
        <w:t> </w:t>
      </w:r>
      <w:r>
        <w:rPr>
          <w:sz w:val="22"/>
        </w:rPr>
        <w:t>names</w:t>
      </w:r>
      <w:r>
        <w:rPr>
          <w:spacing w:val="-10"/>
          <w:sz w:val="22"/>
        </w:rPr>
        <w:t> </w:t>
      </w:r>
      <w:r>
        <w:rPr>
          <w:sz w:val="22"/>
        </w:rPr>
        <w:t>of</w:t>
      </w:r>
      <w:r>
        <w:rPr>
          <w:spacing w:val="-9"/>
          <w:sz w:val="22"/>
        </w:rPr>
        <w:t> </w:t>
      </w:r>
      <w:r>
        <w:rPr>
          <w:sz w:val="22"/>
        </w:rPr>
        <w:t>the</w:t>
      </w:r>
      <w:r>
        <w:rPr>
          <w:spacing w:val="-5"/>
          <w:sz w:val="22"/>
        </w:rPr>
        <w:t> </w:t>
      </w:r>
      <w:r>
        <w:rPr>
          <w:sz w:val="22"/>
        </w:rPr>
        <w:t>dependents</w:t>
      </w:r>
      <w:r>
        <w:rPr>
          <w:spacing w:val="-5"/>
          <w:sz w:val="22"/>
        </w:rPr>
        <w:t> </w:t>
      </w:r>
      <w:r>
        <w:rPr>
          <w:sz w:val="22"/>
        </w:rPr>
        <w:t>and</w:t>
      </w:r>
      <w:r>
        <w:rPr>
          <w:spacing w:val="-7"/>
          <w:sz w:val="22"/>
        </w:rPr>
        <w:t> </w:t>
      </w:r>
      <w:r>
        <w:rPr>
          <w:sz w:val="22"/>
        </w:rPr>
        <w:t>effective</w:t>
      </w:r>
      <w:r>
        <w:rPr>
          <w:spacing w:val="-7"/>
          <w:sz w:val="22"/>
        </w:rPr>
        <w:t> </w:t>
      </w:r>
      <w:r>
        <w:rPr>
          <w:sz w:val="22"/>
        </w:rPr>
        <w:t>dates</w:t>
      </w:r>
      <w:r>
        <w:rPr>
          <w:spacing w:val="-10"/>
          <w:sz w:val="22"/>
        </w:rPr>
        <w:t> </w:t>
      </w:r>
      <w:r>
        <w:rPr>
          <w:sz w:val="22"/>
        </w:rPr>
        <w:t>of</w:t>
      </w:r>
      <w:r>
        <w:rPr>
          <w:spacing w:val="-4"/>
          <w:sz w:val="22"/>
        </w:rPr>
        <w:t> </w:t>
      </w:r>
      <w:r>
        <w:rPr>
          <w:spacing w:val="-2"/>
          <w:sz w:val="22"/>
        </w:rPr>
        <w:t>coverage</w:t>
      </w:r>
    </w:p>
    <w:p>
      <w:pPr>
        <w:pStyle w:val="ListParagraph"/>
        <w:numPr>
          <w:ilvl w:val="0"/>
          <w:numId w:val="2"/>
        </w:numPr>
        <w:tabs>
          <w:tab w:pos="458" w:val="left" w:leader="none"/>
        </w:tabs>
        <w:spacing w:line="240" w:lineRule="auto" w:before="0" w:after="0"/>
        <w:ind w:left="458" w:right="0" w:hanging="356"/>
        <w:jc w:val="left"/>
        <w:rPr>
          <w:sz w:val="22"/>
        </w:rPr>
      </w:pPr>
      <w:r>
        <w:rPr>
          <w:sz w:val="22"/>
        </w:rPr>
        <w:t>Documentation</w:t>
      </w:r>
      <w:r>
        <w:rPr>
          <w:spacing w:val="-12"/>
          <w:sz w:val="22"/>
        </w:rPr>
        <w:t> </w:t>
      </w:r>
      <w:r>
        <w:rPr>
          <w:sz w:val="22"/>
        </w:rPr>
        <w:t>from</w:t>
      </w:r>
      <w:r>
        <w:rPr>
          <w:spacing w:val="-10"/>
          <w:sz w:val="22"/>
        </w:rPr>
        <w:t> </w:t>
      </w:r>
      <w:r>
        <w:rPr>
          <w:sz w:val="22"/>
        </w:rPr>
        <w:t>the</w:t>
      </w:r>
      <w:r>
        <w:rPr>
          <w:spacing w:val="-8"/>
          <w:sz w:val="22"/>
        </w:rPr>
        <w:t> </w:t>
      </w:r>
      <w:r>
        <w:rPr>
          <w:sz w:val="22"/>
        </w:rPr>
        <w:t>insurance</w:t>
      </w:r>
      <w:r>
        <w:rPr>
          <w:spacing w:val="-6"/>
          <w:sz w:val="22"/>
        </w:rPr>
        <w:t> </w:t>
      </w:r>
      <w:r>
        <w:rPr>
          <w:sz w:val="22"/>
        </w:rPr>
        <w:t>company</w:t>
      </w:r>
      <w:r>
        <w:rPr>
          <w:spacing w:val="-12"/>
          <w:sz w:val="22"/>
        </w:rPr>
        <w:t> </w:t>
      </w:r>
      <w:r>
        <w:rPr>
          <w:sz w:val="22"/>
        </w:rPr>
        <w:t>verifying</w:t>
      </w:r>
      <w:r>
        <w:rPr>
          <w:spacing w:val="-12"/>
          <w:sz w:val="22"/>
        </w:rPr>
        <w:t> </w:t>
      </w:r>
      <w:r>
        <w:rPr>
          <w:sz w:val="22"/>
        </w:rPr>
        <w:t>the</w:t>
      </w:r>
      <w:r>
        <w:rPr>
          <w:spacing w:val="-8"/>
          <w:sz w:val="22"/>
        </w:rPr>
        <w:t> </w:t>
      </w:r>
      <w:r>
        <w:rPr>
          <w:sz w:val="22"/>
        </w:rPr>
        <w:t>cost</w:t>
      </w:r>
      <w:r>
        <w:rPr>
          <w:spacing w:val="-8"/>
          <w:sz w:val="22"/>
        </w:rPr>
        <w:t> </w:t>
      </w:r>
      <w:r>
        <w:rPr>
          <w:sz w:val="22"/>
        </w:rPr>
        <w:t>for</w:t>
      </w:r>
      <w:r>
        <w:rPr>
          <w:spacing w:val="-13"/>
          <w:sz w:val="22"/>
        </w:rPr>
        <w:t> </w:t>
      </w:r>
      <w:r>
        <w:rPr>
          <w:sz w:val="22"/>
        </w:rPr>
        <w:t>the</w:t>
      </w:r>
      <w:r>
        <w:rPr>
          <w:spacing w:val="-12"/>
          <w:sz w:val="22"/>
        </w:rPr>
        <w:t> </w:t>
      </w:r>
      <w:r>
        <w:rPr>
          <w:sz w:val="22"/>
        </w:rPr>
        <w:t>minor</w:t>
      </w:r>
      <w:r>
        <w:rPr>
          <w:spacing w:val="-13"/>
          <w:sz w:val="22"/>
        </w:rPr>
        <w:t> </w:t>
      </w:r>
      <w:r>
        <w:rPr>
          <w:sz w:val="22"/>
        </w:rPr>
        <w:t>dependents</w:t>
      </w:r>
      <w:r>
        <w:rPr>
          <w:spacing w:val="-10"/>
          <w:sz w:val="22"/>
        </w:rPr>
        <w:t> </w:t>
      </w:r>
      <w:r>
        <w:rPr>
          <w:spacing w:val="-4"/>
          <w:sz w:val="22"/>
        </w:rPr>
        <w:t>only</w:t>
      </w:r>
    </w:p>
    <w:p>
      <w:pPr>
        <w:pStyle w:val="ListParagraph"/>
        <w:numPr>
          <w:ilvl w:val="0"/>
          <w:numId w:val="2"/>
        </w:numPr>
        <w:tabs>
          <w:tab w:pos="459" w:val="left" w:leader="none"/>
        </w:tabs>
        <w:spacing w:line="240" w:lineRule="auto" w:before="0" w:after="0"/>
        <w:ind w:left="459" w:right="0" w:hanging="356"/>
        <w:jc w:val="left"/>
        <w:rPr>
          <w:sz w:val="22"/>
        </w:rPr>
      </w:pPr>
      <w:r>
        <w:rPr>
          <w:sz w:val="22"/>
        </w:rPr>
        <w:t>Copy</w:t>
      </w:r>
      <w:r>
        <w:rPr>
          <w:spacing w:val="-12"/>
          <w:sz w:val="22"/>
        </w:rPr>
        <w:t> </w:t>
      </w:r>
      <w:r>
        <w:rPr>
          <w:sz w:val="22"/>
        </w:rPr>
        <w:t>of</w:t>
      </w:r>
      <w:r>
        <w:rPr>
          <w:spacing w:val="-10"/>
          <w:sz w:val="22"/>
        </w:rPr>
        <w:t> </w:t>
      </w:r>
      <w:r>
        <w:rPr>
          <w:sz w:val="22"/>
        </w:rPr>
        <w:t>each</w:t>
      </w:r>
      <w:r>
        <w:rPr>
          <w:spacing w:val="-7"/>
          <w:sz w:val="22"/>
        </w:rPr>
        <w:t> </w:t>
      </w:r>
      <w:r>
        <w:rPr>
          <w:sz w:val="22"/>
        </w:rPr>
        <w:t>subject</w:t>
      </w:r>
      <w:r>
        <w:rPr>
          <w:spacing w:val="-7"/>
          <w:sz w:val="22"/>
        </w:rPr>
        <w:t> </w:t>
      </w:r>
      <w:r>
        <w:rPr>
          <w:sz w:val="22"/>
        </w:rPr>
        <w:t>child’s</w:t>
      </w:r>
      <w:r>
        <w:rPr>
          <w:spacing w:val="-10"/>
          <w:sz w:val="22"/>
        </w:rPr>
        <w:t> </w:t>
      </w:r>
      <w:r>
        <w:rPr>
          <w:sz w:val="22"/>
        </w:rPr>
        <w:t>insurance</w:t>
      </w:r>
      <w:r>
        <w:rPr>
          <w:spacing w:val="-4"/>
          <w:sz w:val="22"/>
        </w:rPr>
        <w:t> card</w:t>
      </w:r>
    </w:p>
    <w:p>
      <w:pPr>
        <w:pStyle w:val="ListParagraph"/>
        <w:numPr>
          <w:ilvl w:val="0"/>
          <w:numId w:val="2"/>
        </w:numPr>
        <w:tabs>
          <w:tab w:pos="458" w:val="left" w:leader="none"/>
          <w:tab w:pos="460" w:val="left" w:leader="none"/>
        </w:tabs>
        <w:spacing w:line="240" w:lineRule="auto" w:before="1" w:after="0"/>
        <w:ind w:left="460" w:right="948" w:hanging="360"/>
        <w:jc w:val="left"/>
        <w:rPr>
          <w:sz w:val="22"/>
        </w:rPr>
      </w:pPr>
      <w:r>
        <w:rPr>
          <w:sz w:val="22"/>
        </w:rPr>
        <w:t>Copies</w:t>
      </w:r>
      <w:r>
        <w:rPr>
          <w:spacing w:val="21"/>
          <w:sz w:val="22"/>
        </w:rPr>
        <w:t> </w:t>
      </w:r>
      <w:r>
        <w:rPr>
          <w:sz w:val="22"/>
        </w:rPr>
        <w:t>of</w:t>
      </w:r>
      <w:r>
        <w:rPr>
          <w:spacing w:val="21"/>
          <w:sz w:val="22"/>
        </w:rPr>
        <w:t> </w:t>
      </w:r>
      <w:r>
        <w:rPr>
          <w:sz w:val="22"/>
        </w:rPr>
        <w:t>cancelled</w:t>
      </w:r>
      <w:r>
        <w:rPr>
          <w:spacing w:val="20"/>
          <w:sz w:val="22"/>
        </w:rPr>
        <w:t> </w:t>
      </w:r>
      <w:r>
        <w:rPr>
          <w:sz w:val="22"/>
        </w:rPr>
        <w:t>checks</w:t>
      </w:r>
      <w:r>
        <w:rPr>
          <w:spacing w:val="21"/>
          <w:sz w:val="22"/>
        </w:rPr>
        <w:t> </w:t>
      </w:r>
      <w:r>
        <w:rPr>
          <w:sz w:val="22"/>
          <w:u w:val="single"/>
        </w:rPr>
        <w:t>OR</w:t>
      </w:r>
      <w:r>
        <w:rPr>
          <w:spacing w:val="21"/>
          <w:sz w:val="22"/>
          <w:u w:val="none"/>
        </w:rPr>
        <w:t> </w:t>
      </w:r>
      <w:r>
        <w:rPr>
          <w:sz w:val="22"/>
          <w:u w:val="none"/>
        </w:rPr>
        <w:t>copies</w:t>
      </w:r>
      <w:r>
        <w:rPr>
          <w:spacing w:val="21"/>
          <w:sz w:val="22"/>
          <w:u w:val="none"/>
        </w:rPr>
        <w:t> </w:t>
      </w:r>
      <w:r>
        <w:rPr>
          <w:sz w:val="22"/>
          <w:u w:val="none"/>
        </w:rPr>
        <w:t>of</w:t>
      </w:r>
      <w:r>
        <w:rPr>
          <w:spacing w:val="21"/>
          <w:sz w:val="22"/>
          <w:u w:val="none"/>
        </w:rPr>
        <w:t> </w:t>
      </w:r>
      <w:r>
        <w:rPr>
          <w:sz w:val="22"/>
          <w:u w:val="none"/>
        </w:rPr>
        <w:t>your</w:t>
      </w:r>
      <w:r>
        <w:rPr>
          <w:spacing w:val="21"/>
          <w:sz w:val="22"/>
          <w:u w:val="none"/>
        </w:rPr>
        <w:t> </w:t>
      </w:r>
      <w:r>
        <w:rPr>
          <w:sz w:val="22"/>
          <w:u w:val="none"/>
        </w:rPr>
        <w:t>bank</w:t>
      </w:r>
      <w:r>
        <w:rPr>
          <w:spacing w:val="21"/>
          <w:sz w:val="22"/>
          <w:u w:val="none"/>
        </w:rPr>
        <w:t> </w:t>
      </w:r>
      <w:r>
        <w:rPr>
          <w:sz w:val="22"/>
          <w:u w:val="none"/>
        </w:rPr>
        <w:t>statements</w:t>
      </w:r>
      <w:r>
        <w:rPr>
          <w:spacing w:val="21"/>
          <w:sz w:val="22"/>
          <w:u w:val="none"/>
        </w:rPr>
        <w:t> </w:t>
      </w:r>
      <w:r>
        <w:rPr>
          <w:sz w:val="22"/>
          <w:u w:val="none"/>
        </w:rPr>
        <w:t>if</w:t>
      </w:r>
      <w:r>
        <w:rPr>
          <w:spacing w:val="21"/>
          <w:sz w:val="22"/>
          <w:u w:val="none"/>
        </w:rPr>
        <w:t> </w:t>
      </w:r>
      <w:r>
        <w:rPr>
          <w:sz w:val="22"/>
          <w:u w:val="none"/>
        </w:rPr>
        <w:t>payments</w:t>
      </w:r>
      <w:r>
        <w:rPr>
          <w:spacing w:val="21"/>
          <w:sz w:val="22"/>
          <w:u w:val="none"/>
        </w:rPr>
        <w:t> </w:t>
      </w:r>
      <w:r>
        <w:rPr>
          <w:sz w:val="22"/>
          <w:u w:val="none"/>
        </w:rPr>
        <w:t>are</w:t>
      </w:r>
      <w:r>
        <w:rPr>
          <w:spacing w:val="19"/>
          <w:sz w:val="22"/>
          <w:u w:val="none"/>
        </w:rPr>
        <w:t> </w:t>
      </w:r>
      <w:r>
        <w:rPr>
          <w:sz w:val="22"/>
          <w:u w:val="none"/>
        </w:rPr>
        <w:t>made</w:t>
      </w:r>
      <w:r>
        <w:rPr>
          <w:spacing w:val="21"/>
          <w:sz w:val="22"/>
          <w:u w:val="none"/>
        </w:rPr>
        <w:t> </w:t>
      </w:r>
      <w:r>
        <w:rPr>
          <w:sz w:val="22"/>
          <w:u w:val="none"/>
        </w:rPr>
        <w:t>via</w:t>
      </w:r>
      <w:r>
        <w:rPr>
          <w:spacing w:val="21"/>
          <w:sz w:val="22"/>
          <w:u w:val="none"/>
        </w:rPr>
        <w:t> </w:t>
      </w:r>
      <w:r>
        <w:rPr>
          <w:sz w:val="22"/>
          <w:u w:val="none"/>
        </w:rPr>
        <w:t>automatic</w:t>
      </w:r>
      <w:r>
        <w:rPr>
          <w:spacing w:val="-3"/>
          <w:sz w:val="22"/>
          <w:u w:val="none"/>
        </w:rPr>
        <w:t> </w:t>
      </w:r>
      <w:r>
        <w:rPr>
          <w:sz w:val="22"/>
          <w:u w:val="none"/>
        </w:rPr>
        <w:t>debit</w:t>
      </w:r>
      <w:r>
        <w:rPr>
          <w:spacing w:val="-3"/>
          <w:sz w:val="22"/>
          <w:u w:val="none"/>
        </w:rPr>
        <w:t> </w:t>
      </w:r>
      <w:r>
        <w:rPr>
          <w:sz w:val="22"/>
          <w:u w:val="single"/>
        </w:rPr>
        <w:t>OR</w:t>
      </w:r>
      <w:r>
        <w:rPr>
          <w:sz w:val="22"/>
          <w:u w:val="none"/>
        </w:rPr>
        <w:t> statements from your insurance provider showing receipt of monthly payments.</w:t>
      </w:r>
    </w:p>
    <w:p>
      <w:pPr>
        <w:pStyle w:val="BodyText"/>
        <w:spacing w:before="240"/>
      </w:pPr>
    </w:p>
    <w:p>
      <w:pPr>
        <w:spacing w:before="0"/>
        <w:ind w:left="460" w:right="0" w:firstLine="0"/>
        <w:jc w:val="both"/>
        <w:rPr>
          <w:b/>
          <w:sz w:val="22"/>
        </w:rPr>
      </w:pPr>
      <w:bookmarkStart w:name="Calculating the actual cost of health in" w:id="3"/>
      <w:bookmarkEnd w:id="3"/>
      <w:r>
        <w:rPr/>
      </w:r>
      <w:r>
        <w:rPr>
          <w:b/>
          <w:sz w:val="22"/>
        </w:rPr>
        <w:t>Calculating</w:t>
      </w:r>
      <w:r>
        <w:rPr>
          <w:b/>
          <w:spacing w:val="-5"/>
          <w:sz w:val="22"/>
        </w:rPr>
        <w:t> </w:t>
      </w:r>
      <w:r>
        <w:rPr>
          <w:b/>
          <w:sz w:val="22"/>
        </w:rPr>
        <w:t>the</w:t>
      </w:r>
      <w:r>
        <w:rPr>
          <w:b/>
          <w:spacing w:val="-4"/>
          <w:sz w:val="22"/>
        </w:rPr>
        <w:t> </w:t>
      </w:r>
      <w:r>
        <w:rPr>
          <w:b/>
          <w:sz w:val="22"/>
        </w:rPr>
        <w:t>actual</w:t>
      </w:r>
      <w:r>
        <w:rPr>
          <w:b/>
          <w:spacing w:val="-4"/>
          <w:sz w:val="22"/>
        </w:rPr>
        <w:t> </w:t>
      </w:r>
      <w:r>
        <w:rPr>
          <w:b/>
          <w:sz w:val="22"/>
        </w:rPr>
        <w:t>cost</w:t>
      </w:r>
      <w:r>
        <w:rPr>
          <w:b/>
          <w:spacing w:val="-5"/>
          <w:sz w:val="22"/>
        </w:rPr>
        <w:t> </w:t>
      </w:r>
      <w:r>
        <w:rPr>
          <w:b/>
          <w:sz w:val="22"/>
        </w:rPr>
        <w:t>of</w:t>
      </w:r>
      <w:r>
        <w:rPr>
          <w:b/>
          <w:spacing w:val="-3"/>
          <w:sz w:val="22"/>
        </w:rPr>
        <w:t> </w:t>
      </w:r>
      <w:r>
        <w:rPr>
          <w:b/>
          <w:sz w:val="22"/>
        </w:rPr>
        <w:t>health</w:t>
      </w:r>
      <w:r>
        <w:rPr>
          <w:b/>
          <w:spacing w:val="-4"/>
          <w:sz w:val="22"/>
        </w:rPr>
        <w:t> </w:t>
      </w:r>
      <w:r>
        <w:rPr>
          <w:b/>
          <w:sz w:val="22"/>
        </w:rPr>
        <w:t>insurance</w:t>
      </w:r>
      <w:r>
        <w:rPr>
          <w:b/>
          <w:spacing w:val="-4"/>
          <w:sz w:val="22"/>
        </w:rPr>
        <w:t> </w:t>
      </w:r>
      <w:r>
        <w:rPr>
          <w:b/>
          <w:sz w:val="22"/>
        </w:rPr>
        <w:t>for</w:t>
      </w:r>
      <w:r>
        <w:rPr>
          <w:b/>
          <w:spacing w:val="-3"/>
          <w:sz w:val="22"/>
        </w:rPr>
        <w:t> </w:t>
      </w:r>
      <w:r>
        <w:rPr>
          <w:b/>
          <w:sz w:val="22"/>
        </w:rPr>
        <w:t>the</w:t>
      </w:r>
      <w:r>
        <w:rPr>
          <w:b/>
          <w:spacing w:val="-8"/>
          <w:sz w:val="22"/>
        </w:rPr>
        <w:t> </w:t>
      </w:r>
      <w:r>
        <w:rPr>
          <w:b/>
          <w:sz w:val="22"/>
        </w:rPr>
        <w:t>subject</w:t>
      </w:r>
      <w:r>
        <w:rPr>
          <w:b/>
          <w:spacing w:val="-6"/>
          <w:sz w:val="22"/>
        </w:rPr>
        <w:t> </w:t>
      </w:r>
      <w:r>
        <w:rPr>
          <w:b/>
          <w:sz w:val="22"/>
        </w:rPr>
        <w:t>child(ren)</w:t>
      </w:r>
      <w:r>
        <w:rPr>
          <w:b/>
          <w:spacing w:val="-5"/>
          <w:sz w:val="22"/>
        </w:rPr>
        <w:t> </w:t>
      </w:r>
      <w:r>
        <w:rPr>
          <w:b/>
          <w:sz w:val="22"/>
        </w:rPr>
        <w:t>in</w:t>
      </w:r>
      <w:r>
        <w:rPr>
          <w:b/>
          <w:spacing w:val="-4"/>
          <w:sz w:val="22"/>
        </w:rPr>
        <w:t> </w:t>
      </w:r>
      <w:r>
        <w:rPr>
          <w:b/>
          <w:sz w:val="22"/>
        </w:rPr>
        <w:t>accordance</w:t>
      </w:r>
      <w:r>
        <w:rPr>
          <w:b/>
          <w:spacing w:val="-4"/>
          <w:sz w:val="22"/>
        </w:rPr>
        <w:t> </w:t>
      </w:r>
      <w:r>
        <w:rPr>
          <w:b/>
          <w:sz w:val="22"/>
        </w:rPr>
        <w:t>with</w:t>
      </w:r>
      <w:r>
        <w:rPr>
          <w:b/>
          <w:spacing w:val="-4"/>
          <w:sz w:val="22"/>
        </w:rPr>
        <w:t> </w:t>
      </w:r>
      <w:r>
        <w:rPr>
          <w:b/>
          <w:sz w:val="22"/>
        </w:rPr>
        <w:t>the</w:t>
      </w:r>
      <w:r>
        <w:rPr>
          <w:b/>
          <w:spacing w:val="-6"/>
          <w:sz w:val="22"/>
        </w:rPr>
        <w:t> </w:t>
      </w:r>
      <w:r>
        <w:rPr>
          <w:b/>
          <w:sz w:val="22"/>
        </w:rPr>
        <w:t>Texas</w:t>
      </w:r>
      <w:r>
        <w:rPr>
          <w:b/>
          <w:spacing w:val="-2"/>
          <w:sz w:val="22"/>
        </w:rPr>
        <w:t> </w:t>
      </w:r>
      <w:r>
        <w:rPr>
          <w:b/>
          <w:sz w:val="22"/>
        </w:rPr>
        <w:t>Family</w:t>
      </w:r>
      <w:r>
        <w:rPr>
          <w:b/>
          <w:spacing w:val="-2"/>
          <w:sz w:val="22"/>
        </w:rPr>
        <w:t> </w:t>
      </w:r>
      <w:r>
        <w:rPr>
          <w:b/>
          <w:spacing w:val="-4"/>
          <w:sz w:val="22"/>
        </w:rPr>
        <w:t>Code</w:t>
      </w:r>
    </w:p>
    <w:p>
      <w:pPr>
        <w:pStyle w:val="BodyText"/>
        <w:spacing w:line="276" w:lineRule="auto" w:before="111"/>
        <w:ind w:left="459" w:right="114"/>
        <w:jc w:val="both"/>
      </w:pPr>
      <w:r>
        <w:rPr/>
        <w:t>Texas</w:t>
      </w:r>
      <w:r>
        <w:rPr>
          <w:spacing w:val="-7"/>
        </w:rPr>
        <w:t> </w:t>
      </w:r>
      <w:r>
        <w:rPr/>
        <w:t>Family</w:t>
      </w:r>
      <w:r>
        <w:rPr>
          <w:spacing w:val="-6"/>
        </w:rPr>
        <w:t> </w:t>
      </w:r>
      <w:r>
        <w:rPr/>
        <w:t>Code,</w:t>
      </w:r>
      <w:r>
        <w:rPr>
          <w:spacing w:val="-6"/>
        </w:rPr>
        <w:t> </w:t>
      </w:r>
      <w:r>
        <w:rPr/>
        <w:t>§154.182</w:t>
      </w:r>
      <w:r>
        <w:rPr>
          <w:spacing w:val="-6"/>
        </w:rPr>
        <w:t> </w:t>
      </w:r>
      <w:r>
        <w:rPr/>
        <w:t>(b)(3)(b-1),</w:t>
      </w:r>
      <w:r>
        <w:rPr>
          <w:spacing w:val="-6"/>
        </w:rPr>
        <w:t> </w:t>
      </w:r>
      <w:r>
        <w:rPr/>
        <w:t>requires</w:t>
      </w:r>
      <w:r>
        <w:rPr>
          <w:spacing w:val="-6"/>
        </w:rPr>
        <w:t> </w:t>
      </w:r>
      <w:r>
        <w:rPr/>
        <w:t>the</w:t>
      </w:r>
      <w:r>
        <w:rPr>
          <w:spacing w:val="-8"/>
        </w:rPr>
        <w:t> </w:t>
      </w:r>
      <w:r>
        <w:rPr/>
        <w:t>Court</w:t>
      </w:r>
      <w:r>
        <w:rPr>
          <w:spacing w:val="-6"/>
        </w:rPr>
        <w:t> </w:t>
      </w:r>
      <w:r>
        <w:rPr/>
        <w:t>to</w:t>
      </w:r>
      <w:r>
        <w:rPr>
          <w:spacing w:val="-5"/>
        </w:rPr>
        <w:t> </w:t>
      </w:r>
      <w:r>
        <w:rPr/>
        <w:t>calculate</w:t>
      </w:r>
      <w:r>
        <w:rPr>
          <w:spacing w:val="-6"/>
        </w:rPr>
        <w:t> </w:t>
      </w:r>
      <w:r>
        <w:rPr/>
        <w:t>the</w:t>
      </w:r>
      <w:r>
        <w:rPr>
          <w:spacing w:val="-6"/>
        </w:rPr>
        <w:t> </w:t>
      </w:r>
      <w:r>
        <w:rPr/>
        <w:t>actual</w:t>
      </w:r>
      <w:r>
        <w:rPr>
          <w:spacing w:val="-7"/>
        </w:rPr>
        <w:t> </w:t>
      </w:r>
      <w:r>
        <w:rPr/>
        <w:t>cost</w:t>
      </w:r>
      <w:r>
        <w:rPr>
          <w:spacing w:val="-8"/>
        </w:rPr>
        <w:t> </w:t>
      </w:r>
      <w:r>
        <w:rPr/>
        <w:t>of</w:t>
      </w:r>
      <w:r>
        <w:rPr>
          <w:spacing w:val="-7"/>
        </w:rPr>
        <w:t> </w:t>
      </w:r>
      <w:r>
        <w:rPr/>
        <w:t>health</w:t>
      </w:r>
      <w:r>
        <w:rPr>
          <w:spacing w:val="-7"/>
        </w:rPr>
        <w:t> </w:t>
      </w:r>
      <w:r>
        <w:rPr/>
        <w:t>insurance</w:t>
      </w:r>
      <w:r>
        <w:rPr>
          <w:spacing w:val="-6"/>
        </w:rPr>
        <w:t> </w:t>
      </w:r>
      <w:r>
        <w:rPr/>
        <w:t>for</w:t>
      </w:r>
      <w:r>
        <w:rPr>
          <w:spacing w:val="-7"/>
        </w:rPr>
        <w:t> </w:t>
      </w:r>
      <w:r>
        <w:rPr/>
        <w:t>the</w:t>
      </w:r>
      <w:r>
        <w:rPr>
          <w:spacing w:val="-6"/>
        </w:rPr>
        <w:t> </w:t>
      </w:r>
      <w:r>
        <w:rPr/>
        <w:t>subject child(ren) by first determining if the Custodial Parent has other minor dependents covered under the same health insurance</w:t>
      </w:r>
      <w:r>
        <w:rPr>
          <w:spacing w:val="23"/>
        </w:rPr>
        <w:t> </w:t>
      </w:r>
      <w:r>
        <w:rPr/>
        <w:t>plan.</w:t>
      </w:r>
      <w:r>
        <w:rPr>
          <w:spacing w:val="80"/>
        </w:rPr>
        <w:t> </w:t>
      </w:r>
      <w:r>
        <w:rPr/>
        <w:t>If</w:t>
      </w:r>
      <w:r>
        <w:rPr>
          <w:spacing w:val="25"/>
        </w:rPr>
        <w:t> </w:t>
      </w:r>
      <w:r>
        <w:rPr/>
        <w:t>they</w:t>
      </w:r>
      <w:r>
        <w:rPr>
          <w:spacing w:val="23"/>
        </w:rPr>
        <w:t> </w:t>
      </w:r>
      <w:r>
        <w:rPr/>
        <w:t>are,</w:t>
      </w:r>
      <w:r>
        <w:rPr>
          <w:spacing w:val="22"/>
        </w:rPr>
        <w:t> </w:t>
      </w:r>
      <w:r>
        <w:rPr/>
        <w:t>the</w:t>
      </w:r>
      <w:r>
        <w:rPr>
          <w:spacing w:val="27"/>
        </w:rPr>
        <w:t> </w:t>
      </w:r>
      <w:r>
        <w:rPr/>
        <w:t>Court</w:t>
      </w:r>
      <w:r>
        <w:rPr>
          <w:spacing w:val="23"/>
        </w:rPr>
        <w:t> </w:t>
      </w:r>
      <w:r>
        <w:rPr/>
        <w:t>must</w:t>
      </w:r>
      <w:r>
        <w:rPr>
          <w:spacing w:val="25"/>
        </w:rPr>
        <w:t> </w:t>
      </w:r>
      <w:r>
        <w:rPr/>
        <w:t>divide the</w:t>
      </w:r>
      <w:r>
        <w:rPr>
          <w:spacing w:val="23"/>
        </w:rPr>
        <w:t> </w:t>
      </w:r>
      <w:r>
        <w:rPr/>
        <w:t>total</w:t>
      </w:r>
      <w:r>
        <w:rPr>
          <w:spacing w:val="25"/>
        </w:rPr>
        <w:t> </w:t>
      </w:r>
      <w:r>
        <w:rPr/>
        <w:t>insurance</w:t>
      </w:r>
      <w:r>
        <w:rPr>
          <w:spacing w:val="25"/>
        </w:rPr>
        <w:t> </w:t>
      </w:r>
      <w:r>
        <w:rPr/>
        <w:t>cost to</w:t>
      </w:r>
      <w:r>
        <w:rPr>
          <w:spacing w:val="24"/>
        </w:rPr>
        <w:t> </w:t>
      </w:r>
      <w:r>
        <w:rPr/>
        <w:t>the</w:t>
      </w:r>
      <w:r>
        <w:rPr>
          <w:spacing w:val="27"/>
        </w:rPr>
        <w:t> </w:t>
      </w:r>
      <w:r>
        <w:rPr/>
        <w:t>Custodial</w:t>
      </w:r>
    </w:p>
    <w:p>
      <w:pPr>
        <w:spacing w:after="0" w:line="276" w:lineRule="auto"/>
        <w:jc w:val="both"/>
        <w:sectPr>
          <w:footerReference w:type="default" r:id="rId5"/>
          <w:type w:val="continuous"/>
          <w:pgSz w:w="12240" w:h="15840"/>
          <w:pgMar w:header="0" w:footer="734" w:top="720" w:bottom="920" w:left="260" w:right="600"/>
          <w:pgNumType w:start="1"/>
        </w:sectPr>
      </w:pPr>
    </w:p>
    <w:p>
      <w:pPr>
        <w:pStyle w:val="BodyText"/>
        <w:spacing w:line="273" w:lineRule="auto" w:before="28"/>
        <w:ind w:left="459" w:right="116"/>
        <w:jc w:val="both"/>
      </w:pPr>
      <w:r>
        <w:rPr/>
        <w:t>Parent by the total number of minor dependents, including the subject child(ren) covered under the plan.</w:t>
      </w:r>
      <w:r>
        <w:rPr>
          <w:spacing w:val="40"/>
        </w:rPr>
        <w:t> </w:t>
      </w:r>
      <w:r>
        <w:rPr/>
        <w:t>The same formula is used to compute the cost for dental and vision insurance.</w:t>
      </w:r>
    </w:p>
    <w:p>
      <w:pPr>
        <w:spacing w:before="244"/>
        <w:ind w:left="459" w:right="0" w:firstLine="0"/>
        <w:jc w:val="both"/>
        <w:rPr>
          <w:b/>
          <w:sz w:val="22"/>
        </w:rPr>
      </w:pPr>
      <w:bookmarkStart w:name="EXAMPLE 1" w:id="4"/>
      <w:bookmarkEnd w:id="4"/>
      <w:r>
        <w:rPr/>
      </w:r>
      <w:r>
        <w:rPr>
          <w:b/>
          <w:sz w:val="22"/>
        </w:rPr>
        <w:t>EXAMPLE</w:t>
      </w:r>
      <w:r>
        <w:rPr>
          <w:b/>
          <w:spacing w:val="-13"/>
          <w:sz w:val="22"/>
        </w:rPr>
        <w:t> </w:t>
      </w:r>
      <w:r>
        <w:rPr>
          <w:b/>
          <w:spacing w:val="-10"/>
          <w:sz w:val="22"/>
        </w:rPr>
        <w:t>1</w:t>
      </w:r>
    </w:p>
    <w:p>
      <w:pPr>
        <w:pStyle w:val="BodyText"/>
        <w:rPr>
          <w:b/>
        </w:rPr>
      </w:pPr>
    </w:p>
    <w:p>
      <w:pPr>
        <w:pStyle w:val="BodyText"/>
        <w:spacing w:before="1"/>
        <w:ind w:left="459"/>
        <w:jc w:val="both"/>
      </w:pPr>
      <w:r>
        <w:rPr/>
        <w:t>In</w:t>
      </w:r>
      <w:r>
        <w:rPr>
          <w:spacing w:val="-11"/>
        </w:rPr>
        <w:t> </w:t>
      </w:r>
      <w:r>
        <w:rPr/>
        <w:t>this</w:t>
      </w:r>
      <w:r>
        <w:rPr>
          <w:spacing w:val="-11"/>
        </w:rPr>
        <w:t> </w:t>
      </w:r>
      <w:r>
        <w:rPr/>
        <w:t>example,</w:t>
      </w:r>
      <w:r>
        <w:rPr>
          <w:spacing w:val="-10"/>
        </w:rPr>
        <w:t> </w:t>
      </w:r>
      <w:r>
        <w:rPr/>
        <w:t>you</w:t>
      </w:r>
      <w:r>
        <w:rPr>
          <w:spacing w:val="-11"/>
        </w:rPr>
        <w:t> </w:t>
      </w:r>
      <w:r>
        <w:rPr/>
        <w:t>provide</w:t>
      </w:r>
      <w:r>
        <w:rPr>
          <w:spacing w:val="-9"/>
        </w:rPr>
        <w:t> </w:t>
      </w:r>
      <w:r>
        <w:rPr/>
        <w:t>insurance</w:t>
      </w:r>
      <w:r>
        <w:rPr>
          <w:spacing w:val="-9"/>
        </w:rPr>
        <w:t> </w:t>
      </w:r>
      <w:r>
        <w:rPr/>
        <w:t>coverage</w:t>
      </w:r>
      <w:r>
        <w:rPr>
          <w:spacing w:val="-9"/>
        </w:rPr>
        <w:t> </w:t>
      </w:r>
      <w:r>
        <w:rPr/>
        <w:t>for</w:t>
      </w:r>
      <w:r>
        <w:rPr>
          <w:spacing w:val="-10"/>
        </w:rPr>
        <w:t> </w:t>
      </w:r>
      <w:r>
        <w:rPr/>
        <w:t>yourself</w:t>
      </w:r>
      <w:r>
        <w:rPr>
          <w:spacing w:val="-10"/>
        </w:rPr>
        <w:t> </w:t>
      </w:r>
      <w:r>
        <w:rPr/>
        <w:t>and</w:t>
      </w:r>
      <w:r>
        <w:rPr>
          <w:spacing w:val="-11"/>
        </w:rPr>
        <w:t> </w:t>
      </w:r>
      <w:r>
        <w:rPr/>
        <w:t>3</w:t>
      </w:r>
      <w:r>
        <w:rPr>
          <w:spacing w:val="-9"/>
        </w:rPr>
        <w:t> </w:t>
      </w:r>
      <w:r>
        <w:rPr/>
        <w:t>subject</w:t>
      </w:r>
      <w:r>
        <w:rPr>
          <w:spacing w:val="-12"/>
        </w:rPr>
        <w:t> </w:t>
      </w:r>
      <w:r>
        <w:rPr/>
        <w:t>children.</w:t>
      </w:r>
      <w:r>
        <w:rPr>
          <w:spacing w:val="22"/>
        </w:rPr>
        <w:t> </w:t>
      </w:r>
      <w:r>
        <w:rPr/>
        <w:t>The</w:t>
      </w:r>
      <w:r>
        <w:rPr>
          <w:spacing w:val="-9"/>
        </w:rPr>
        <w:t> </w:t>
      </w:r>
      <w:r>
        <w:rPr/>
        <w:t>plan</w:t>
      </w:r>
      <w:r>
        <w:rPr>
          <w:spacing w:val="-11"/>
        </w:rPr>
        <w:t> </w:t>
      </w:r>
      <w:r>
        <w:rPr/>
        <w:t>you</w:t>
      </w:r>
      <w:r>
        <w:rPr>
          <w:spacing w:val="-11"/>
        </w:rPr>
        <w:t> </w:t>
      </w:r>
      <w:r>
        <w:rPr/>
        <w:t>selected</w:t>
      </w:r>
      <w:r>
        <w:rPr>
          <w:spacing w:val="-11"/>
        </w:rPr>
        <w:t> </w:t>
      </w:r>
      <w:r>
        <w:rPr/>
        <w:t>is</w:t>
      </w:r>
      <w:r>
        <w:rPr>
          <w:spacing w:val="-11"/>
        </w:rPr>
        <w:t> </w:t>
      </w:r>
      <w:r>
        <w:rPr/>
        <w:t>for</w:t>
      </w:r>
      <w:r>
        <w:rPr>
          <w:spacing w:val="-10"/>
        </w:rPr>
        <w:t> </w:t>
      </w:r>
      <w:r>
        <w:rPr>
          <w:spacing w:val="-2"/>
        </w:rPr>
        <w:t>Employee</w:t>
      </w:r>
    </w:p>
    <w:p>
      <w:pPr>
        <w:pStyle w:val="BodyText"/>
        <w:ind w:left="460"/>
        <w:jc w:val="both"/>
      </w:pPr>
      <w:r>
        <w:rPr/>
        <w:t>+</w:t>
      </w:r>
      <w:r>
        <w:rPr>
          <w:spacing w:val="-2"/>
        </w:rPr>
        <w:t> </w:t>
      </w:r>
      <w:r>
        <w:rPr/>
        <w:t>Family.</w:t>
      </w:r>
      <w:r>
        <w:rPr>
          <w:spacing w:val="36"/>
        </w:rPr>
        <w:t> </w:t>
      </w:r>
      <w:r>
        <w:rPr/>
        <w:t>How</w:t>
      </w:r>
      <w:r>
        <w:rPr>
          <w:spacing w:val="-4"/>
        </w:rPr>
        <w:t> </w:t>
      </w:r>
      <w:r>
        <w:rPr/>
        <w:t>do</w:t>
      </w:r>
      <w:r>
        <w:rPr>
          <w:spacing w:val="-3"/>
        </w:rPr>
        <w:t> </w:t>
      </w:r>
      <w:r>
        <w:rPr/>
        <w:t>you</w:t>
      </w:r>
      <w:r>
        <w:rPr>
          <w:spacing w:val="-5"/>
        </w:rPr>
        <w:t> </w:t>
      </w:r>
      <w:r>
        <w:rPr/>
        <w:t>calculate</w:t>
      </w:r>
      <w:r>
        <w:rPr>
          <w:spacing w:val="-1"/>
        </w:rPr>
        <w:t> </w:t>
      </w:r>
      <w:r>
        <w:rPr/>
        <w:t>the</w:t>
      </w:r>
      <w:r>
        <w:rPr>
          <w:spacing w:val="-4"/>
        </w:rPr>
        <w:t> </w:t>
      </w:r>
      <w:r>
        <w:rPr/>
        <w:t>cost</w:t>
      </w:r>
      <w:r>
        <w:rPr>
          <w:spacing w:val="-2"/>
        </w:rPr>
        <w:t> </w:t>
      </w:r>
      <w:r>
        <w:rPr/>
        <w:t>for</w:t>
      </w:r>
      <w:r>
        <w:rPr>
          <w:spacing w:val="-4"/>
        </w:rPr>
        <w:t> </w:t>
      </w:r>
      <w:r>
        <w:rPr/>
        <w:t>the</w:t>
      </w:r>
      <w:r>
        <w:rPr>
          <w:spacing w:val="-4"/>
        </w:rPr>
        <w:t> </w:t>
      </w:r>
      <w:r>
        <w:rPr/>
        <w:t>3</w:t>
      </w:r>
      <w:r>
        <w:rPr>
          <w:spacing w:val="-1"/>
        </w:rPr>
        <w:t> </w:t>
      </w:r>
      <w:r>
        <w:rPr/>
        <w:t>subject</w:t>
      </w:r>
      <w:r>
        <w:rPr>
          <w:spacing w:val="-1"/>
        </w:rPr>
        <w:t> </w:t>
      </w:r>
      <w:r>
        <w:rPr>
          <w:spacing w:val="-2"/>
        </w:rPr>
        <w:t>children?</w:t>
      </w:r>
    </w:p>
    <w:p>
      <w:pPr>
        <w:pStyle w:val="BodyText"/>
      </w:pPr>
    </w:p>
    <w:p>
      <w:pPr>
        <w:pStyle w:val="BodyText"/>
        <w:ind w:left="460" w:right="112" w:hanging="1"/>
        <w:jc w:val="both"/>
      </w:pPr>
      <w:r>
        <w:rPr/>
        <w:t>Referring</w:t>
      </w:r>
      <w:r>
        <w:rPr>
          <w:spacing w:val="-13"/>
        </w:rPr>
        <w:t> </w:t>
      </w:r>
      <w:r>
        <w:rPr/>
        <w:t>to</w:t>
      </w:r>
      <w:r>
        <w:rPr>
          <w:spacing w:val="-12"/>
        </w:rPr>
        <w:t> </w:t>
      </w:r>
      <w:r>
        <w:rPr/>
        <w:t>the</w:t>
      </w:r>
      <w:r>
        <w:rPr>
          <w:spacing w:val="-13"/>
        </w:rPr>
        <w:t> </w:t>
      </w:r>
      <w:r>
        <w:rPr/>
        <w:t>Cost</w:t>
      </w:r>
      <w:r>
        <w:rPr>
          <w:spacing w:val="-12"/>
        </w:rPr>
        <w:t> </w:t>
      </w:r>
      <w:r>
        <w:rPr/>
        <w:t>List</w:t>
      </w:r>
      <w:r>
        <w:rPr>
          <w:spacing w:val="-13"/>
        </w:rPr>
        <w:t> </w:t>
      </w:r>
      <w:r>
        <w:rPr/>
        <w:t>provided</w:t>
      </w:r>
      <w:r>
        <w:rPr>
          <w:spacing w:val="-12"/>
        </w:rPr>
        <w:t> </w:t>
      </w:r>
      <w:r>
        <w:rPr/>
        <w:t>by</w:t>
      </w:r>
      <w:r>
        <w:rPr>
          <w:spacing w:val="-13"/>
        </w:rPr>
        <w:t> </w:t>
      </w:r>
      <w:r>
        <w:rPr/>
        <w:t>your</w:t>
      </w:r>
      <w:r>
        <w:rPr>
          <w:spacing w:val="-12"/>
        </w:rPr>
        <w:t> </w:t>
      </w:r>
      <w:r>
        <w:rPr/>
        <w:t>employer,</w:t>
      </w:r>
      <w:r>
        <w:rPr>
          <w:spacing w:val="-12"/>
        </w:rPr>
        <w:t> </w:t>
      </w:r>
      <w:r>
        <w:rPr/>
        <w:t>subtract</w:t>
      </w:r>
      <w:r>
        <w:rPr>
          <w:spacing w:val="-13"/>
        </w:rPr>
        <w:t> </w:t>
      </w:r>
      <w:r>
        <w:rPr/>
        <w:t>the</w:t>
      </w:r>
      <w:r>
        <w:rPr>
          <w:spacing w:val="-12"/>
        </w:rPr>
        <w:t> </w:t>
      </w:r>
      <w:r>
        <w:rPr/>
        <w:t>amount</w:t>
      </w:r>
      <w:r>
        <w:rPr>
          <w:spacing w:val="-13"/>
        </w:rPr>
        <w:t> </w:t>
      </w:r>
      <w:r>
        <w:rPr/>
        <w:t>you</w:t>
      </w:r>
      <w:r>
        <w:rPr>
          <w:spacing w:val="-12"/>
        </w:rPr>
        <w:t> </w:t>
      </w:r>
      <w:r>
        <w:rPr/>
        <w:t>would</w:t>
      </w:r>
      <w:r>
        <w:rPr>
          <w:spacing w:val="-13"/>
        </w:rPr>
        <w:t> </w:t>
      </w:r>
      <w:r>
        <w:rPr/>
        <w:t>be</w:t>
      </w:r>
      <w:r>
        <w:rPr>
          <w:spacing w:val="-12"/>
        </w:rPr>
        <w:t> </w:t>
      </w:r>
      <w:r>
        <w:rPr/>
        <w:t>required</w:t>
      </w:r>
      <w:r>
        <w:rPr>
          <w:spacing w:val="-12"/>
        </w:rPr>
        <w:t> </w:t>
      </w:r>
      <w:r>
        <w:rPr/>
        <w:t>to</w:t>
      </w:r>
      <w:r>
        <w:rPr>
          <w:spacing w:val="-13"/>
        </w:rPr>
        <w:t> </w:t>
      </w:r>
      <w:r>
        <w:rPr/>
        <w:t>pay</w:t>
      </w:r>
      <w:r>
        <w:rPr>
          <w:spacing w:val="-12"/>
        </w:rPr>
        <w:t> </w:t>
      </w:r>
      <w:r>
        <w:rPr/>
        <w:t>if</w:t>
      </w:r>
      <w:r>
        <w:rPr>
          <w:spacing w:val="-13"/>
        </w:rPr>
        <w:t> </w:t>
      </w:r>
      <w:r>
        <w:rPr/>
        <w:t>you</w:t>
      </w:r>
      <w:r>
        <w:rPr>
          <w:spacing w:val="-12"/>
        </w:rPr>
        <w:t> </w:t>
      </w:r>
      <w:r>
        <w:rPr/>
        <w:t>had</w:t>
      </w:r>
      <w:r>
        <w:rPr>
          <w:spacing w:val="-13"/>
        </w:rPr>
        <w:t> </w:t>
      </w:r>
      <w:r>
        <w:rPr/>
        <w:t>selected the plan for Employee Only.</w:t>
      </w:r>
      <w:r>
        <w:rPr>
          <w:spacing w:val="40"/>
        </w:rPr>
        <w:t> </w:t>
      </w:r>
      <w:r>
        <w:rPr/>
        <w:t>[NOTE:</w:t>
      </w:r>
      <w:r>
        <w:rPr>
          <w:spacing w:val="40"/>
        </w:rPr>
        <w:t> </w:t>
      </w:r>
      <w:r>
        <w:rPr/>
        <w:t>If the Cost List is</w:t>
      </w:r>
      <w:r>
        <w:rPr>
          <w:spacing w:val="-1"/>
        </w:rPr>
        <w:t> </w:t>
      </w:r>
      <w:r>
        <w:rPr/>
        <w:t>given in monthly amounts but you are actually paid</w:t>
      </w:r>
      <w:r>
        <w:rPr>
          <w:spacing w:val="-2"/>
        </w:rPr>
        <w:t> </w:t>
      </w:r>
      <w:r>
        <w:rPr/>
        <w:t>semi-monthly, bi-weekly</w:t>
      </w:r>
      <w:r>
        <w:rPr>
          <w:spacing w:val="-2"/>
        </w:rPr>
        <w:t> </w:t>
      </w:r>
      <w:r>
        <w:rPr/>
        <w:t>or</w:t>
      </w:r>
      <w:r>
        <w:rPr>
          <w:spacing w:val="-6"/>
        </w:rPr>
        <w:t> </w:t>
      </w:r>
      <w:r>
        <w:rPr/>
        <w:t>weekly,</w:t>
      </w:r>
      <w:r>
        <w:rPr>
          <w:spacing w:val="-5"/>
        </w:rPr>
        <w:t> </w:t>
      </w:r>
      <w:r>
        <w:rPr/>
        <w:t>you</w:t>
      </w:r>
      <w:r>
        <w:rPr>
          <w:spacing w:val="-9"/>
        </w:rPr>
        <w:t> </w:t>
      </w:r>
      <w:r>
        <w:rPr/>
        <w:t>will</w:t>
      </w:r>
      <w:r>
        <w:rPr>
          <w:spacing w:val="-1"/>
        </w:rPr>
        <w:t> </w:t>
      </w:r>
      <w:r>
        <w:rPr/>
        <w:t>need</w:t>
      </w:r>
      <w:r>
        <w:rPr>
          <w:spacing w:val="-6"/>
        </w:rPr>
        <w:t> </w:t>
      </w:r>
      <w:r>
        <w:rPr/>
        <w:t>to</w:t>
      </w:r>
      <w:r>
        <w:rPr>
          <w:spacing w:val="-2"/>
        </w:rPr>
        <w:t> </w:t>
      </w:r>
      <w:r>
        <w:rPr/>
        <w:t>convert</w:t>
      </w:r>
      <w:r>
        <w:rPr>
          <w:spacing w:val="-3"/>
        </w:rPr>
        <w:t> </w:t>
      </w:r>
      <w:r>
        <w:rPr/>
        <w:t>the</w:t>
      </w:r>
      <w:r>
        <w:rPr>
          <w:spacing w:val="-7"/>
        </w:rPr>
        <w:t> </w:t>
      </w:r>
      <w:r>
        <w:rPr/>
        <w:t>monthly amount</w:t>
      </w:r>
      <w:r>
        <w:rPr>
          <w:spacing w:val="-3"/>
        </w:rPr>
        <w:t> </w:t>
      </w:r>
      <w:r>
        <w:rPr/>
        <w:t>on</w:t>
      </w:r>
      <w:r>
        <w:rPr>
          <w:spacing w:val="-6"/>
        </w:rPr>
        <w:t> </w:t>
      </w:r>
      <w:r>
        <w:rPr/>
        <w:t>the</w:t>
      </w:r>
      <w:r>
        <w:rPr>
          <w:spacing w:val="-5"/>
        </w:rPr>
        <w:t> </w:t>
      </w:r>
      <w:r>
        <w:rPr/>
        <w:t>Cost</w:t>
      </w:r>
      <w:r>
        <w:rPr>
          <w:spacing w:val="-5"/>
        </w:rPr>
        <w:t> </w:t>
      </w:r>
      <w:r>
        <w:rPr/>
        <w:t>List to semi-monthly,</w:t>
      </w:r>
      <w:r>
        <w:rPr>
          <w:spacing w:val="-3"/>
        </w:rPr>
        <w:t> </w:t>
      </w:r>
      <w:r>
        <w:rPr/>
        <w:t>bi-weekly</w:t>
      </w:r>
      <w:r>
        <w:rPr>
          <w:spacing w:val="-2"/>
        </w:rPr>
        <w:t> </w:t>
      </w:r>
      <w:r>
        <w:rPr/>
        <w:t>or</w:t>
      </w:r>
      <w:r>
        <w:rPr>
          <w:spacing w:val="-1"/>
        </w:rPr>
        <w:t> </w:t>
      </w:r>
      <w:r>
        <w:rPr/>
        <w:t>weekly, depending on how the premiums are being deducted from your</w:t>
      </w:r>
      <w:r>
        <w:rPr>
          <w:spacing w:val="80"/>
        </w:rPr>
        <w:t> </w:t>
      </w:r>
      <w:r>
        <w:rPr/>
        <w:t>wages]:</w:t>
      </w:r>
    </w:p>
    <w:p>
      <w:pPr>
        <w:pStyle w:val="BodyText"/>
        <w:tabs>
          <w:tab w:pos="7161" w:val="left" w:leader="none"/>
        </w:tabs>
        <w:spacing w:line="265" w:lineRule="exact" w:before="6"/>
        <w:ind w:left="460"/>
        <w:jc w:val="both"/>
      </w:pPr>
      <w:r>
        <w:rPr/>
        <w:t>Employee</w:t>
      </w:r>
      <w:r>
        <w:rPr>
          <w:spacing w:val="-7"/>
        </w:rPr>
        <w:t> </w:t>
      </w:r>
      <w:r>
        <w:rPr/>
        <w:t>+</w:t>
      </w:r>
      <w:r>
        <w:rPr>
          <w:spacing w:val="-6"/>
        </w:rPr>
        <w:t> </w:t>
      </w:r>
      <w:r>
        <w:rPr>
          <w:spacing w:val="-2"/>
        </w:rPr>
        <w:t>Family</w:t>
      </w:r>
      <w:r>
        <w:rPr/>
        <w:tab/>
        <w:t>$</w:t>
      </w:r>
      <w:r>
        <w:rPr>
          <w:spacing w:val="-9"/>
        </w:rPr>
        <w:t> </w:t>
      </w:r>
      <w:r>
        <w:rPr/>
        <w:t>800.00</w:t>
      </w:r>
      <w:r>
        <w:rPr>
          <w:spacing w:val="-6"/>
        </w:rPr>
        <w:t> </w:t>
      </w:r>
      <w:r>
        <w:rPr/>
        <w:t>per</w:t>
      </w:r>
      <w:r>
        <w:rPr>
          <w:spacing w:val="-6"/>
        </w:rPr>
        <w:t> </w:t>
      </w:r>
      <w:r>
        <w:rPr>
          <w:spacing w:val="-2"/>
        </w:rPr>
        <w:t>month</w:t>
      </w:r>
    </w:p>
    <w:p>
      <w:pPr>
        <w:pStyle w:val="BodyText"/>
        <w:tabs>
          <w:tab w:pos="7211" w:val="left" w:leader="none"/>
        </w:tabs>
        <w:spacing w:line="265" w:lineRule="exact"/>
        <w:ind w:left="460"/>
        <w:jc w:val="both"/>
      </w:pPr>
      <w:r>
        <w:rPr/>
        <w:t>Subtract</w:t>
      </w:r>
      <w:r>
        <w:rPr>
          <w:spacing w:val="-6"/>
        </w:rPr>
        <w:t> </w:t>
      </w:r>
      <w:r>
        <w:rPr/>
        <w:t>the</w:t>
      </w:r>
      <w:r>
        <w:rPr>
          <w:spacing w:val="-7"/>
        </w:rPr>
        <w:t> </w:t>
      </w:r>
      <w:r>
        <w:rPr/>
        <w:t>cost</w:t>
      </w:r>
      <w:r>
        <w:rPr>
          <w:spacing w:val="-7"/>
        </w:rPr>
        <w:t> </w:t>
      </w:r>
      <w:r>
        <w:rPr/>
        <w:t>for</w:t>
      </w:r>
      <w:r>
        <w:rPr>
          <w:spacing w:val="-8"/>
        </w:rPr>
        <w:t> </w:t>
      </w:r>
      <w:r>
        <w:rPr/>
        <w:t>Employee</w:t>
      </w:r>
      <w:r>
        <w:rPr>
          <w:spacing w:val="-9"/>
        </w:rPr>
        <w:t> </w:t>
      </w:r>
      <w:r>
        <w:rPr>
          <w:spacing w:val="-4"/>
        </w:rPr>
        <w:t>Only</w:t>
      </w:r>
      <w:r>
        <w:rPr/>
        <w:tab/>
      </w:r>
      <w:r>
        <w:rPr>
          <w:u w:val="single"/>
        </w:rPr>
        <w:t>-</w:t>
      </w:r>
      <w:r>
        <w:rPr>
          <w:spacing w:val="-5"/>
          <w:u w:val="single"/>
        </w:rPr>
        <w:t> </w:t>
      </w:r>
      <w:r>
        <w:rPr>
          <w:spacing w:val="-2"/>
          <w:u w:val="single"/>
        </w:rPr>
        <w:t>168.00</w:t>
      </w:r>
    </w:p>
    <w:p>
      <w:pPr>
        <w:pStyle w:val="BodyText"/>
      </w:pPr>
    </w:p>
    <w:p>
      <w:pPr>
        <w:pStyle w:val="BodyText"/>
        <w:tabs>
          <w:tab w:pos="7160" w:val="left" w:leader="none"/>
        </w:tabs>
        <w:ind w:left="1180"/>
      </w:pPr>
      <w:r>
        <w:rPr/>
        <w:t>YOUR</w:t>
      </w:r>
      <w:r>
        <w:rPr>
          <w:spacing w:val="-3"/>
        </w:rPr>
        <w:t> </w:t>
      </w:r>
      <w:r>
        <w:rPr/>
        <w:t>COST</w:t>
      </w:r>
      <w:r>
        <w:rPr>
          <w:spacing w:val="-2"/>
        </w:rPr>
        <w:t> </w:t>
      </w:r>
      <w:r>
        <w:rPr/>
        <w:t>FOR</w:t>
      </w:r>
      <w:r>
        <w:rPr>
          <w:spacing w:val="-3"/>
        </w:rPr>
        <w:t> </w:t>
      </w:r>
      <w:r>
        <w:rPr/>
        <w:t>3</w:t>
      </w:r>
      <w:r>
        <w:rPr>
          <w:spacing w:val="-4"/>
        </w:rPr>
        <w:t> </w:t>
      </w:r>
      <w:r>
        <w:rPr/>
        <w:t>SUBJECT</w:t>
      </w:r>
      <w:r>
        <w:rPr>
          <w:spacing w:val="-4"/>
        </w:rPr>
        <w:t> </w:t>
      </w:r>
      <w:r>
        <w:rPr>
          <w:spacing w:val="-2"/>
        </w:rPr>
        <w:t>CHILDREN</w:t>
      </w:r>
      <w:r>
        <w:rPr/>
        <w:tab/>
      </w:r>
      <w:r>
        <w:rPr>
          <w:spacing w:val="-2"/>
        </w:rPr>
        <w:t>$</w:t>
      </w:r>
      <w:r>
        <w:rPr>
          <w:spacing w:val="-9"/>
        </w:rPr>
        <w:t> </w:t>
      </w:r>
      <w:r>
        <w:rPr>
          <w:spacing w:val="-2"/>
        </w:rPr>
        <w:t>632.00</w:t>
      </w:r>
      <w:r>
        <w:rPr>
          <w:spacing w:val="-8"/>
        </w:rPr>
        <w:t> </w:t>
      </w:r>
      <w:r>
        <w:rPr>
          <w:spacing w:val="-2"/>
        </w:rPr>
        <w:t>per</w:t>
      </w:r>
      <w:r>
        <w:rPr>
          <w:spacing w:val="-9"/>
        </w:rPr>
        <w:t> </w:t>
      </w:r>
      <w:r>
        <w:rPr>
          <w:spacing w:val="-2"/>
        </w:rPr>
        <w:t>month</w:t>
      </w:r>
    </w:p>
    <w:p>
      <w:pPr>
        <w:pStyle w:val="BodyText"/>
        <w:spacing w:before="243"/>
      </w:pPr>
    </w:p>
    <w:p>
      <w:pPr>
        <w:spacing w:before="0"/>
        <w:ind w:left="460" w:right="0" w:firstLine="0"/>
        <w:jc w:val="both"/>
        <w:rPr>
          <w:b/>
          <w:sz w:val="22"/>
        </w:rPr>
      </w:pPr>
      <w:bookmarkStart w:name="EXAMPLE 2" w:id="5"/>
      <w:bookmarkEnd w:id="5"/>
      <w:r>
        <w:rPr/>
      </w:r>
      <w:r>
        <w:rPr>
          <w:b/>
          <w:sz w:val="22"/>
        </w:rPr>
        <w:t>EXAMPLE</w:t>
      </w:r>
      <w:r>
        <w:rPr>
          <w:b/>
          <w:spacing w:val="-8"/>
          <w:sz w:val="22"/>
        </w:rPr>
        <w:t> </w:t>
      </w:r>
      <w:r>
        <w:rPr>
          <w:b/>
          <w:spacing w:val="-10"/>
          <w:sz w:val="22"/>
        </w:rPr>
        <w:t>2</w:t>
      </w:r>
    </w:p>
    <w:p>
      <w:pPr>
        <w:pStyle w:val="BodyText"/>
        <w:spacing w:before="247"/>
        <w:ind w:left="460"/>
        <w:jc w:val="both"/>
      </w:pPr>
      <w:r>
        <w:rPr/>
        <w:t>In</w:t>
      </w:r>
      <w:r>
        <w:rPr>
          <w:spacing w:val="33"/>
        </w:rPr>
        <w:t> </w:t>
      </w:r>
      <w:r>
        <w:rPr/>
        <w:t>the</w:t>
      </w:r>
      <w:r>
        <w:rPr>
          <w:spacing w:val="38"/>
        </w:rPr>
        <w:t> </w:t>
      </w:r>
      <w:r>
        <w:rPr/>
        <w:t>first</w:t>
      </w:r>
      <w:r>
        <w:rPr>
          <w:spacing w:val="38"/>
        </w:rPr>
        <w:t> </w:t>
      </w:r>
      <w:r>
        <w:rPr/>
        <w:t>example,</w:t>
      </w:r>
      <w:r>
        <w:rPr>
          <w:spacing w:val="35"/>
        </w:rPr>
        <w:t> </w:t>
      </w:r>
      <w:r>
        <w:rPr/>
        <w:t>your</w:t>
      </w:r>
      <w:r>
        <w:rPr>
          <w:spacing w:val="32"/>
        </w:rPr>
        <w:t> </w:t>
      </w:r>
      <w:r>
        <w:rPr/>
        <w:t>insurance</w:t>
      </w:r>
      <w:r>
        <w:rPr>
          <w:spacing w:val="37"/>
        </w:rPr>
        <w:t> </w:t>
      </w:r>
      <w:r>
        <w:rPr/>
        <w:t>plan</w:t>
      </w:r>
      <w:r>
        <w:rPr>
          <w:spacing w:val="34"/>
        </w:rPr>
        <w:t> </w:t>
      </w:r>
      <w:r>
        <w:rPr/>
        <w:t>covered</w:t>
      </w:r>
      <w:r>
        <w:rPr>
          <w:spacing w:val="34"/>
        </w:rPr>
        <w:t> </w:t>
      </w:r>
      <w:r>
        <w:rPr/>
        <w:t>yourself</w:t>
      </w:r>
      <w:r>
        <w:rPr>
          <w:spacing w:val="35"/>
        </w:rPr>
        <w:t> </w:t>
      </w:r>
      <w:r>
        <w:rPr/>
        <w:t>plus</w:t>
      </w:r>
      <w:r>
        <w:rPr>
          <w:spacing w:val="35"/>
        </w:rPr>
        <w:t> </w:t>
      </w:r>
      <w:r>
        <w:rPr/>
        <w:t>3</w:t>
      </w:r>
      <w:r>
        <w:rPr>
          <w:spacing w:val="36"/>
        </w:rPr>
        <w:t> </w:t>
      </w:r>
      <w:r>
        <w:rPr/>
        <w:t>subject</w:t>
      </w:r>
      <w:r>
        <w:rPr>
          <w:spacing w:val="34"/>
        </w:rPr>
        <w:t> </w:t>
      </w:r>
      <w:r>
        <w:rPr/>
        <w:t>children.</w:t>
      </w:r>
      <w:r>
        <w:rPr>
          <w:spacing w:val="37"/>
        </w:rPr>
        <w:t>  </w:t>
      </w:r>
      <w:r>
        <w:rPr/>
        <w:t>In</w:t>
      </w:r>
      <w:r>
        <w:rPr>
          <w:spacing w:val="33"/>
        </w:rPr>
        <w:t> </w:t>
      </w:r>
      <w:r>
        <w:rPr/>
        <w:t>this</w:t>
      </w:r>
      <w:r>
        <w:rPr>
          <w:spacing w:val="35"/>
        </w:rPr>
        <w:t> </w:t>
      </w:r>
      <w:r>
        <w:rPr/>
        <w:t>example,</w:t>
      </w:r>
      <w:r>
        <w:rPr>
          <w:spacing w:val="35"/>
        </w:rPr>
        <w:t> </w:t>
      </w:r>
      <w:r>
        <w:rPr>
          <w:spacing w:val="-5"/>
        </w:rPr>
        <w:t>you</w:t>
      </w:r>
    </w:p>
    <w:p>
      <w:pPr>
        <w:pStyle w:val="BodyText"/>
        <w:spacing w:line="276" w:lineRule="auto" w:before="27"/>
        <w:ind w:left="460" w:right="115"/>
        <w:jc w:val="both"/>
      </w:pPr>
      <w:r>
        <w:rPr/>
        <w:t>remarry and subsequently add your new spouse and the new child born to you and your new</w:t>
      </w:r>
      <w:r>
        <w:rPr>
          <w:spacing w:val="36"/>
        </w:rPr>
        <w:t> </w:t>
      </w:r>
      <w:r>
        <w:rPr/>
        <w:t>spouse.</w:t>
      </w:r>
      <w:r>
        <w:rPr>
          <w:spacing w:val="40"/>
        </w:rPr>
        <w:t> </w:t>
      </w:r>
      <w:r>
        <w:rPr/>
        <w:t>You</w:t>
      </w:r>
      <w:r>
        <w:rPr>
          <w:spacing w:val="40"/>
        </w:rPr>
        <w:t> </w:t>
      </w:r>
      <w:r>
        <w:rPr/>
        <w:t>now have 2 adults and 4 minor children on your health insurance plan.</w:t>
      </w:r>
      <w:r>
        <w:rPr>
          <w:spacing w:val="40"/>
        </w:rPr>
        <w:t> </w:t>
      </w:r>
      <w:r>
        <w:rPr/>
        <w:t>However, only 3 of the children are</w:t>
      </w:r>
      <w:r>
        <w:rPr>
          <w:spacing w:val="40"/>
        </w:rPr>
        <w:t> </w:t>
      </w:r>
      <w:r>
        <w:rPr/>
        <w:t>the subject of reimbursements for costs.</w:t>
      </w:r>
      <w:r>
        <w:rPr>
          <w:spacing w:val="40"/>
        </w:rPr>
        <w:t> </w:t>
      </w:r>
      <w:r>
        <w:rPr/>
        <w:t>Let’s assume you selected</w:t>
      </w:r>
      <w:r>
        <w:rPr>
          <w:spacing w:val="-2"/>
        </w:rPr>
        <w:t> </w:t>
      </w:r>
      <w:r>
        <w:rPr/>
        <w:t>the plan for Employee + Family.</w:t>
      </w:r>
      <w:r>
        <w:rPr>
          <w:spacing w:val="40"/>
        </w:rPr>
        <w:t> </w:t>
      </w:r>
      <w:r>
        <w:rPr/>
        <w:t>How do you calculate the cost for the 3 subject children?</w:t>
      </w:r>
    </w:p>
    <w:p>
      <w:pPr>
        <w:pStyle w:val="BodyText"/>
        <w:spacing w:line="276" w:lineRule="auto" w:before="200"/>
        <w:ind w:left="459" w:right="114"/>
        <w:jc w:val="both"/>
      </w:pPr>
      <w:r>
        <w:rPr/>
        <w:t>Referring to the Cost List for the different plans provided by your employer, start with the cost for Employee + Family. From</w:t>
      </w:r>
      <w:r>
        <w:rPr>
          <w:spacing w:val="-13"/>
        </w:rPr>
        <w:t> </w:t>
      </w:r>
      <w:r>
        <w:rPr/>
        <w:t>there,</w:t>
      </w:r>
      <w:r>
        <w:rPr>
          <w:spacing w:val="-12"/>
        </w:rPr>
        <w:t> </w:t>
      </w:r>
      <w:r>
        <w:rPr/>
        <w:t>subtract</w:t>
      </w:r>
      <w:r>
        <w:rPr>
          <w:spacing w:val="-13"/>
        </w:rPr>
        <w:t> </w:t>
      </w:r>
      <w:r>
        <w:rPr/>
        <w:t>the</w:t>
      </w:r>
      <w:r>
        <w:rPr>
          <w:spacing w:val="-11"/>
        </w:rPr>
        <w:t> </w:t>
      </w:r>
      <w:r>
        <w:rPr/>
        <w:t>cost</w:t>
      </w:r>
      <w:r>
        <w:rPr>
          <w:spacing w:val="-11"/>
        </w:rPr>
        <w:t> </w:t>
      </w:r>
      <w:r>
        <w:rPr/>
        <w:t>for</w:t>
      </w:r>
      <w:r>
        <w:rPr>
          <w:spacing w:val="-12"/>
        </w:rPr>
        <w:t> </w:t>
      </w:r>
      <w:r>
        <w:rPr/>
        <w:t>Employee</w:t>
      </w:r>
      <w:r>
        <w:rPr>
          <w:spacing w:val="-11"/>
        </w:rPr>
        <w:t> </w:t>
      </w:r>
      <w:r>
        <w:rPr/>
        <w:t>+</w:t>
      </w:r>
      <w:r>
        <w:rPr>
          <w:spacing w:val="-13"/>
        </w:rPr>
        <w:t> </w:t>
      </w:r>
      <w:r>
        <w:rPr/>
        <w:t>Spouse.</w:t>
      </w:r>
      <w:r>
        <w:rPr>
          <w:spacing w:val="19"/>
        </w:rPr>
        <w:t> </w:t>
      </w:r>
      <w:r>
        <w:rPr/>
        <w:t>The</w:t>
      </w:r>
      <w:r>
        <w:rPr>
          <w:spacing w:val="-11"/>
        </w:rPr>
        <w:t> </w:t>
      </w:r>
      <w:r>
        <w:rPr/>
        <w:t>difference</w:t>
      </w:r>
      <w:r>
        <w:rPr>
          <w:spacing w:val="-11"/>
        </w:rPr>
        <w:t> </w:t>
      </w:r>
      <w:r>
        <w:rPr/>
        <w:t>is</w:t>
      </w:r>
      <w:r>
        <w:rPr>
          <w:spacing w:val="-13"/>
        </w:rPr>
        <w:t> </w:t>
      </w:r>
      <w:r>
        <w:rPr/>
        <w:t>the</w:t>
      </w:r>
      <w:r>
        <w:rPr>
          <w:spacing w:val="-12"/>
        </w:rPr>
        <w:t> </w:t>
      </w:r>
      <w:r>
        <w:rPr/>
        <w:t>cost</w:t>
      </w:r>
      <w:r>
        <w:rPr>
          <w:spacing w:val="-11"/>
        </w:rPr>
        <w:t> </w:t>
      </w:r>
      <w:r>
        <w:rPr/>
        <w:t>for</w:t>
      </w:r>
      <w:r>
        <w:rPr>
          <w:spacing w:val="-13"/>
        </w:rPr>
        <w:t> </w:t>
      </w:r>
      <w:r>
        <w:rPr/>
        <w:t>the</w:t>
      </w:r>
      <w:r>
        <w:rPr>
          <w:spacing w:val="-10"/>
        </w:rPr>
        <w:t> </w:t>
      </w:r>
      <w:r>
        <w:rPr/>
        <w:t>4</w:t>
      </w:r>
      <w:r>
        <w:rPr>
          <w:spacing w:val="-13"/>
        </w:rPr>
        <w:t> </w:t>
      </w:r>
      <w:r>
        <w:rPr/>
        <w:t>minor</w:t>
      </w:r>
      <w:r>
        <w:rPr>
          <w:spacing w:val="-12"/>
        </w:rPr>
        <w:t> </w:t>
      </w:r>
      <w:r>
        <w:rPr/>
        <w:t>children.</w:t>
      </w:r>
      <w:r>
        <w:rPr>
          <w:spacing w:val="19"/>
        </w:rPr>
        <w:t> </w:t>
      </w:r>
      <w:r>
        <w:rPr/>
        <w:t>Take</w:t>
      </w:r>
      <w:r>
        <w:rPr>
          <w:spacing w:val="-11"/>
        </w:rPr>
        <w:t> </w:t>
      </w:r>
      <w:r>
        <w:rPr/>
        <w:t>that</w:t>
      </w:r>
      <w:r>
        <w:rPr>
          <w:spacing w:val="-11"/>
        </w:rPr>
        <w:t> </w:t>
      </w:r>
      <w:r>
        <w:rPr/>
        <w:t>amount and divide it by the number of minor children to get the “per child” cost of health insurance.</w:t>
      </w:r>
      <w:r>
        <w:rPr>
          <w:spacing w:val="40"/>
        </w:rPr>
        <w:t> </w:t>
      </w:r>
      <w:r>
        <w:rPr/>
        <w:t>Then, take the “per child” amount</w:t>
      </w:r>
      <w:r>
        <w:rPr>
          <w:spacing w:val="-1"/>
        </w:rPr>
        <w:t> </w:t>
      </w:r>
      <w:r>
        <w:rPr/>
        <w:t>and</w:t>
      </w:r>
      <w:r>
        <w:rPr>
          <w:spacing w:val="-3"/>
        </w:rPr>
        <w:t> </w:t>
      </w:r>
      <w:r>
        <w:rPr/>
        <w:t>multiply</w:t>
      </w:r>
      <w:r>
        <w:rPr>
          <w:spacing w:val="-3"/>
        </w:rPr>
        <w:t> </w:t>
      </w:r>
      <w:r>
        <w:rPr/>
        <w:t>that</w:t>
      </w:r>
      <w:r>
        <w:rPr>
          <w:spacing w:val="-1"/>
        </w:rPr>
        <w:t> </w:t>
      </w:r>
      <w:r>
        <w:rPr/>
        <w:t>by</w:t>
      </w:r>
      <w:r>
        <w:rPr>
          <w:spacing w:val="-1"/>
        </w:rPr>
        <w:t> </w:t>
      </w:r>
      <w:r>
        <w:rPr/>
        <w:t>the</w:t>
      </w:r>
      <w:r>
        <w:rPr>
          <w:spacing w:val="-1"/>
        </w:rPr>
        <w:t> </w:t>
      </w:r>
      <w:r>
        <w:rPr/>
        <w:t>number</w:t>
      </w:r>
      <w:r>
        <w:rPr>
          <w:spacing w:val="-2"/>
        </w:rPr>
        <w:t> </w:t>
      </w:r>
      <w:r>
        <w:rPr/>
        <w:t>of</w:t>
      </w:r>
      <w:r>
        <w:rPr>
          <w:spacing w:val="-4"/>
        </w:rPr>
        <w:t> </w:t>
      </w:r>
      <w:r>
        <w:rPr/>
        <w:t>subject</w:t>
      </w:r>
      <w:r>
        <w:rPr>
          <w:spacing w:val="-1"/>
        </w:rPr>
        <w:t> </w:t>
      </w:r>
      <w:r>
        <w:rPr/>
        <w:t>children.</w:t>
      </w:r>
      <w:r>
        <w:rPr>
          <w:spacing w:val="40"/>
        </w:rPr>
        <w:t> </w:t>
      </w:r>
      <w:r>
        <w:rPr/>
        <w:t>[NOTE:</w:t>
      </w:r>
      <w:r>
        <w:rPr>
          <w:spacing w:val="38"/>
        </w:rPr>
        <w:t> </w:t>
      </w:r>
      <w:r>
        <w:rPr/>
        <w:t>If</w:t>
      </w:r>
      <w:r>
        <w:rPr>
          <w:spacing w:val="-2"/>
        </w:rPr>
        <w:t> </w:t>
      </w:r>
      <w:r>
        <w:rPr/>
        <w:t>the</w:t>
      </w:r>
      <w:r>
        <w:rPr>
          <w:spacing w:val="-2"/>
        </w:rPr>
        <w:t> </w:t>
      </w:r>
      <w:r>
        <w:rPr/>
        <w:t>Cost</w:t>
      </w:r>
      <w:r>
        <w:rPr>
          <w:spacing w:val="-6"/>
        </w:rPr>
        <w:t> </w:t>
      </w:r>
      <w:r>
        <w:rPr/>
        <w:t>List</w:t>
      </w:r>
      <w:r>
        <w:rPr>
          <w:spacing w:val="-1"/>
        </w:rPr>
        <w:t> </w:t>
      </w:r>
      <w:r>
        <w:rPr/>
        <w:t>is</w:t>
      </w:r>
      <w:r>
        <w:rPr>
          <w:spacing w:val="-2"/>
        </w:rPr>
        <w:t> </w:t>
      </w:r>
      <w:r>
        <w:rPr/>
        <w:t>given</w:t>
      </w:r>
      <w:r>
        <w:rPr>
          <w:spacing w:val="-3"/>
        </w:rPr>
        <w:t> </w:t>
      </w:r>
      <w:r>
        <w:rPr/>
        <w:t>in</w:t>
      </w:r>
      <w:r>
        <w:rPr>
          <w:spacing w:val="-7"/>
        </w:rPr>
        <w:t> </w:t>
      </w:r>
      <w:r>
        <w:rPr/>
        <w:t>monthly</w:t>
      </w:r>
      <w:r>
        <w:rPr>
          <w:spacing w:val="-1"/>
        </w:rPr>
        <w:t> </w:t>
      </w:r>
      <w:r>
        <w:rPr/>
        <w:t>amounts</w:t>
      </w:r>
      <w:r>
        <w:rPr>
          <w:spacing w:val="-2"/>
        </w:rPr>
        <w:t> </w:t>
      </w:r>
      <w:r>
        <w:rPr/>
        <w:t>but</w:t>
      </w:r>
      <w:r>
        <w:rPr>
          <w:spacing w:val="-1"/>
        </w:rPr>
        <w:t> </w:t>
      </w:r>
      <w:r>
        <w:rPr/>
        <w:t>you are actually paid semi-monthly, bi-weekly or weekly, you will need to convert the monthly amount on the Cost List to semi-monthly, bi-weekly or weekly, depending on</w:t>
      </w:r>
      <w:r>
        <w:rPr>
          <w:spacing w:val="40"/>
        </w:rPr>
        <w:t> </w:t>
      </w:r>
      <w:r>
        <w:rPr/>
        <w:t>how the premiums are being deducted from your wages]:</w:t>
      </w:r>
    </w:p>
    <w:p>
      <w:pPr>
        <w:pStyle w:val="BodyText"/>
        <w:tabs>
          <w:tab w:pos="7160" w:val="left" w:leader="none"/>
        </w:tabs>
        <w:spacing w:before="208"/>
        <w:ind w:left="459"/>
      </w:pPr>
      <w:r>
        <w:rPr/>
        <w:t>Employee</w:t>
      </w:r>
      <w:r>
        <w:rPr>
          <w:spacing w:val="-7"/>
        </w:rPr>
        <w:t> </w:t>
      </w:r>
      <w:r>
        <w:rPr/>
        <w:t>+</w:t>
      </w:r>
      <w:r>
        <w:rPr>
          <w:spacing w:val="-6"/>
        </w:rPr>
        <w:t> </w:t>
      </w:r>
      <w:r>
        <w:rPr>
          <w:spacing w:val="-2"/>
        </w:rPr>
        <w:t>Family</w:t>
      </w:r>
      <w:r>
        <w:rPr/>
        <w:tab/>
        <w:t>$</w:t>
      </w:r>
      <w:r>
        <w:rPr>
          <w:spacing w:val="-9"/>
        </w:rPr>
        <w:t> </w:t>
      </w:r>
      <w:r>
        <w:rPr/>
        <w:t>800.00</w:t>
      </w:r>
      <w:r>
        <w:rPr>
          <w:spacing w:val="-6"/>
        </w:rPr>
        <w:t> </w:t>
      </w:r>
      <w:r>
        <w:rPr/>
        <w:t>per</w:t>
      </w:r>
      <w:r>
        <w:rPr>
          <w:spacing w:val="-6"/>
        </w:rPr>
        <w:t> </w:t>
      </w:r>
      <w:r>
        <w:rPr>
          <w:spacing w:val="-2"/>
        </w:rPr>
        <w:t>month</w:t>
      </w:r>
    </w:p>
    <w:p>
      <w:pPr>
        <w:pStyle w:val="BodyText"/>
        <w:tabs>
          <w:tab w:pos="7160" w:val="left" w:leader="none"/>
        </w:tabs>
        <w:spacing w:line="265" w:lineRule="exact" w:before="1"/>
        <w:ind w:left="460"/>
      </w:pPr>
      <w:r>
        <w:rPr/>
        <w:t>Subtract</w:t>
      </w:r>
      <w:r>
        <w:rPr>
          <w:spacing w:val="-6"/>
        </w:rPr>
        <w:t> </w:t>
      </w:r>
      <w:r>
        <w:rPr/>
        <w:t>the</w:t>
      </w:r>
      <w:r>
        <w:rPr>
          <w:spacing w:val="-8"/>
        </w:rPr>
        <w:t> </w:t>
      </w:r>
      <w:r>
        <w:rPr/>
        <w:t>cost</w:t>
      </w:r>
      <w:r>
        <w:rPr>
          <w:spacing w:val="-5"/>
        </w:rPr>
        <w:t> </w:t>
      </w:r>
      <w:r>
        <w:rPr/>
        <w:t>for</w:t>
      </w:r>
      <w:r>
        <w:rPr>
          <w:spacing w:val="-6"/>
        </w:rPr>
        <w:t> </w:t>
      </w:r>
      <w:r>
        <w:rPr/>
        <w:t>Employee</w:t>
      </w:r>
      <w:r>
        <w:rPr>
          <w:spacing w:val="-8"/>
        </w:rPr>
        <w:t> </w:t>
      </w:r>
      <w:r>
        <w:rPr/>
        <w:t>+</w:t>
      </w:r>
      <w:r>
        <w:rPr>
          <w:spacing w:val="-5"/>
        </w:rPr>
        <w:t> </w:t>
      </w:r>
      <w:r>
        <w:rPr>
          <w:spacing w:val="-2"/>
        </w:rPr>
        <w:t>Spouse</w:t>
      </w:r>
      <w:r>
        <w:rPr/>
        <w:tab/>
      </w:r>
      <w:r>
        <w:rPr>
          <w:u w:val="single"/>
        </w:rPr>
        <w:t>-</w:t>
      </w:r>
      <w:r>
        <w:rPr>
          <w:spacing w:val="47"/>
          <w:u w:val="single"/>
        </w:rPr>
        <w:t> </w:t>
      </w:r>
      <w:r>
        <w:rPr>
          <w:spacing w:val="-2"/>
          <w:u w:val="single"/>
        </w:rPr>
        <w:t>375.00</w:t>
      </w:r>
    </w:p>
    <w:p>
      <w:pPr>
        <w:pStyle w:val="BodyText"/>
        <w:tabs>
          <w:tab w:pos="7360" w:val="left" w:leader="none"/>
        </w:tabs>
        <w:spacing w:line="265" w:lineRule="exact"/>
        <w:ind w:left="460"/>
      </w:pPr>
      <w:r>
        <w:rPr/>
        <w:t>Equals</w:t>
      </w:r>
      <w:r>
        <w:rPr>
          <w:spacing w:val="-5"/>
        </w:rPr>
        <w:t> </w:t>
      </w:r>
      <w:r>
        <w:rPr/>
        <w:t>the</w:t>
      </w:r>
      <w:r>
        <w:rPr>
          <w:spacing w:val="-4"/>
        </w:rPr>
        <w:t> </w:t>
      </w:r>
      <w:r>
        <w:rPr/>
        <w:t>cost</w:t>
      </w:r>
      <w:r>
        <w:rPr>
          <w:spacing w:val="-6"/>
        </w:rPr>
        <w:t> </w:t>
      </w:r>
      <w:r>
        <w:rPr/>
        <w:t>for</w:t>
      </w:r>
      <w:r>
        <w:rPr>
          <w:spacing w:val="-9"/>
        </w:rPr>
        <w:t> </w:t>
      </w:r>
      <w:r>
        <w:rPr/>
        <w:t>4</w:t>
      </w:r>
      <w:r>
        <w:rPr>
          <w:spacing w:val="-6"/>
        </w:rPr>
        <w:t> </w:t>
      </w:r>
      <w:r>
        <w:rPr/>
        <w:t>minor</w:t>
      </w:r>
      <w:r>
        <w:rPr>
          <w:spacing w:val="-6"/>
        </w:rPr>
        <w:t> </w:t>
      </w:r>
      <w:r>
        <w:rPr>
          <w:spacing w:val="-2"/>
        </w:rPr>
        <w:t>children</w:t>
      </w:r>
      <w:r>
        <w:rPr/>
        <w:tab/>
        <w:t>425.00</w:t>
      </w:r>
      <w:r>
        <w:rPr>
          <w:spacing w:val="-10"/>
        </w:rPr>
        <w:t> </w:t>
      </w:r>
      <w:r>
        <w:rPr/>
        <w:t>per</w:t>
      </w:r>
      <w:r>
        <w:rPr>
          <w:spacing w:val="-7"/>
        </w:rPr>
        <w:t> </w:t>
      </w:r>
      <w:r>
        <w:rPr>
          <w:spacing w:val="-2"/>
        </w:rPr>
        <w:t>month</w:t>
      </w:r>
    </w:p>
    <w:p>
      <w:pPr>
        <w:pStyle w:val="BodyText"/>
        <w:tabs>
          <w:tab w:pos="7160" w:val="left" w:leader="none"/>
          <w:tab w:pos="7818" w:val="left" w:leader="none"/>
        </w:tabs>
        <w:spacing w:line="267" w:lineRule="exact"/>
        <w:ind w:left="460"/>
      </w:pPr>
      <w:r>
        <w:rPr/>
        <w:t>Divided</w:t>
      </w:r>
      <w:r>
        <w:rPr>
          <w:spacing w:val="-10"/>
        </w:rPr>
        <w:t> </w:t>
      </w:r>
      <w:r>
        <w:rPr/>
        <w:t>that</w:t>
      </w:r>
      <w:r>
        <w:rPr>
          <w:spacing w:val="-6"/>
        </w:rPr>
        <w:t> </w:t>
      </w:r>
      <w:r>
        <w:rPr/>
        <w:t>by</w:t>
      </w:r>
      <w:r>
        <w:rPr>
          <w:spacing w:val="-6"/>
        </w:rPr>
        <w:t> </w:t>
      </w:r>
      <w:r>
        <w:rPr/>
        <w:t>total</w:t>
      </w:r>
      <w:r>
        <w:rPr>
          <w:spacing w:val="-7"/>
        </w:rPr>
        <w:t> </w:t>
      </w:r>
      <w:r>
        <w:rPr/>
        <w:t>number</w:t>
      </w:r>
      <w:r>
        <w:rPr>
          <w:spacing w:val="-7"/>
        </w:rPr>
        <w:t> </w:t>
      </w:r>
      <w:r>
        <w:rPr/>
        <w:t>of</w:t>
      </w:r>
      <w:r>
        <w:rPr>
          <w:spacing w:val="-7"/>
        </w:rPr>
        <w:t> </w:t>
      </w:r>
      <w:r>
        <w:rPr>
          <w:spacing w:val="-2"/>
        </w:rPr>
        <w:t>children</w:t>
      </w:r>
      <w:r>
        <w:rPr/>
        <w:tab/>
      </w:r>
      <w:r>
        <w:rPr>
          <w:spacing w:val="-10"/>
          <w:u w:val="single"/>
        </w:rPr>
        <w:t>÷</w:t>
      </w:r>
      <w:r>
        <w:rPr>
          <w:u w:val="single"/>
        </w:rPr>
        <w:tab/>
      </w:r>
      <w:r>
        <w:rPr>
          <w:spacing w:val="-10"/>
          <w:u w:val="single"/>
        </w:rPr>
        <w:t>4</w:t>
      </w:r>
    </w:p>
    <w:p>
      <w:pPr>
        <w:pStyle w:val="BodyText"/>
        <w:tabs>
          <w:tab w:pos="7359" w:val="left" w:leader="none"/>
        </w:tabs>
        <w:spacing w:line="267" w:lineRule="exact"/>
        <w:ind w:left="460"/>
      </w:pPr>
      <w:r>
        <w:rPr/>
        <w:t>Equals</w:t>
      </w:r>
      <w:r>
        <w:rPr>
          <w:spacing w:val="-5"/>
        </w:rPr>
        <w:t> </w:t>
      </w:r>
      <w:r>
        <w:rPr/>
        <w:t>the</w:t>
      </w:r>
      <w:r>
        <w:rPr>
          <w:spacing w:val="-5"/>
        </w:rPr>
        <w:t> </w:t>
      </w:r>
      <w:r>
        <w:rPr/>
        <w:t>cost</w:t>
      </w:r>
      <w:r>
        <w:rPr>
          <w:spacing w:val="-7"/>
        </w:rPr>
        <w:t> </w:t>
      </w:r>
      <w:r>
        <w:rPr/>
        <w:t>per</w:t>
      </w:r>
      <w:r>
        <w:rPr>
          <w:spacing w:val="-4"/>
        </w:rPr>
        <w:t> child</w:t>
      </w:r>
      <w:r>
        <w:rPr/>
        <w:tab/>
        <w:t>106.25</w:t>
      </w:r>
      <w:r>
        <w:rPr>
          <w:spacing w:val="-10"/>
        </w:rPr>
        <w:t> </w:t>
      </w:r>
      <w:r>
        <w:rPr/>
        <w:t>per</w:t>
      </w:r>
      <w:r>
        <w:rPr>
          <w:spacing w:val="-7"/>
        </w:rPr>
        <w:t> </w:t>
      </w:r>
      <w:r>
        <w:rPr>
          <w:spacing w:val="-2"/>
        </w:rPr>
        <w:t>month</w:t>
      </w:r>
    </w:p>
    <w:p>
      <w:pPr>
        <w:pStyle w:val="BodyText"/>
        <w:tabs>
          <w:tab w:pos="7160" w:val="left" w:leader="none"/>
          <w:tab w:pos="7804" w:val="left" w:leader="none"/>
        </w:tabs>
        <w:ind w:left="460"/>
      </w:pPr>
      <w:r>
        <w:rPr/>
        <w:t>Multiply</w:t>
      </w:r>
      <w:r>
        <w:rPr>
          <w:spacing w:val="-7"/>
        </w:rPr>
        <w:t> </w:t>
      </w:r>
      <w:r>
        <w:rPr/>
        <w:t>by</w:t>
      </w:r>
      <w:r>
        <w:rPr>
          <w:spacing w:val="-7"/>
        </w:rPr>
        <w:t> </w:t>
      </w:r>
      <w:r>
        <w:rPr/>
        <w:t>the</w:t>
      </w:r>
      <w:r>
        <w:rPr>
          <w:spacing w:val="-7"/>
        </w:rPr>
        <w:t> </w:t>
      </w:r>
      <w:r>
        <w:rPr/>
        <w:t>number</w:t>
      </w:r>
      <w:r>
        <w:rPr>
          <w:spacing w:val="-10"/>
        </w:rPr>
        <w:t> </w:t>
      </w:r>
      <w:r>
        <w:rPr/>
        <w:t>of</w:t>
      </w:r>
      <w:r>
        <w:rPr>
          <w:spacing w:val="-12"/>
        </w:rPr>
        <w:t> </w:t>
      </w:r>
      <w:r>
        <w:rPr/>
        <w:t>subject</w:t>
      </w:r>
      <w:r>
        <w:rPr>
          <w:spacing w:val="-5"/>
        </w:rPr>
        <w:t> </w:t>
      </w:r>
      <w:r>
        <w:rPr>
          <w:spacing w:val="-2"/>
        </w:rPr>
        <w:t>children</w:t>
      </w:r>
      <w:r>
        <w:rPr/>
        <w:tab/>
      </w:r>
      <w:r>
        <w:rPr>
          <w:spacing w:val="-10"/>
          <w:u w:val="single"/>
        </w:rPr>
        <w:t>x</w:t>
      </w:r>
      <w:r>
        <w:rPr>
          <w:u w:val="single"/>
        </w:rPr>
        <w:tab/>
      </w:r>
      <w:r>
        <w:rPr>
          <w:spacing w:val="-10"/>
          <w:u w:val="single"/>
        </w:rPr>
        <w:t>3</w:t>
      </w:r>
    </w:p>
    <w:p>
      <w:pPr>
        <w:pStyle w:val="BodyText"/>
        <w:spacing w:before="3"/>
      </w:pPr>
    </w:p>
    <w:p>
      <w:pPr>
        <w:pStyle w:val="BodyText"/>
        <w:tabs>
          <w:tab w:pos="5021" w:val="left" w:leader="none"/>
        </w:tabs>
        <w:ind w:left="341"/>
        <w:jc w:val="center"/>
      </w:pPr>
      <w:r>
        <w:rPr/>
        <w:t>YOUR</w:t>
      </w:r>
      <w:r>
        <w:rPr>
          <w:spacing w:val="-8"/>
        </w:rPr>
        <w:t> </w:t>
      </w:r>
      <w:r>
        <w:rPr/>
        <w:t>COST</w:t>
      </w:r>
      <w:r>
        <w:rPr>
          <w:spacing w:val="-6"/>
        </w:rPr>
        <w:t> </w:t>
      </w:r>
      <w:r>
        <w:rPr/>
        <w:t>FOR</w:t>
      </w:r>
      <w:r>
        <w:rPr>
          <w:spacing w:val="-7"/>
        </w:rPr>
        <w:t> </w:t>
      </w:r>
      <w:r>
        <w:rPr/>
        <w:t>3</w:t>
      </w:r>
      <w:r>
        <w:rPr>
          <w:spacing w:val="-6"/>
        </w:rPr>
        <w:t> </w:t>
      </w:r>
      <w:r>
        <w:rPr/>
        <w:t>SUBJECT</w:t>
      </w:r>
      <w:r>
        <w:rPr>
          <w:spacing w:val="-8"/>
        </w:rPr>
        <w:t> </w:t>
      </w:r>
      <w:r>
        <w:rPr>
          <w:spacing w:val="-2"/>
        </w:rPr>
        <w:t>CHILDREN</w:t>
      </w:r>
      <w:r>
        <w:rPr/>
        <w:tab/>
        <w:t>$</w:t>
      </w:r>
      <w:r>
        <w:rPr>
          <w:spacing w:val="-8"/>
        </w:rPr>
        <w:t> </w:t>
      </w:r>
      <w:r>
        <w:rPr/>
        <w:t>318.75</w:t>
      </w:r>
      <w:r>
        <w:rPr>
          <w:spacing w:val="-7"/>
        </w:rPr>
        <w:t> </w:t>
      </w:r>
      <w:r>
        <w:rPr/>
        <w:t>PER</w:t>
      </w:r>
      <w:r>
        <w:rPr>
          <w:spacing w:val="-6"/>
        </w:rPr>
        <w:t> </w:t>
      </w:r>
      <w:r>
        <w:rPr>
          <w:spacing w:val="-2"/>
        </w:rPr>
        <w:t>MONTH</w:t>
      </w:r>
    </w:p>
    <w:p>
      <w:pPr>
        <w:pStyle w:val="BodyText"/>
        <w:spacing w:before="240"/>
      </w:pPr>
    </w:p>
    <w:p>
      <w:pPr>
        <w:spacing w:before="0"/>
        <w:ind w:left="460" w:right="0" w:firstLine="0"/>
        <w:jc w:val="both"/>
        <w:rPr>
          <w:b/>
          <w:sz w:val="22"/>
        </w:rPr>
      </w:pPr>
      <w:bookmarkStart w:name="Tracking the amounts expended for the su" w:id="6"/>
      <w:bookmarkEnd w:id="6"/>
      <w:r>
        <w:rPr/>
      </w:r>
      <w:r>
        <w:rPr>
          <w:b/>
          <w:sz w:val="22"/>
        </w:rPr>
        <w:t>Tracking</w:t>
      </w:r>
      <w:r>
        <w:rPr>
          <w:b/>
          <w:spacing w:val="-15"/>
          <w:sz w:val="22"/>
        </w:rPr>
        <w:t> </w:t>
      </w:r>
      <w:r>
        <w:rPr>
          <w:b/>
          <w:sz w:val="22"/>
        </w:rPr>
        <w:t>the</w:t>
      </w:r>
      <w:r>
        <w:rPr>
          <w:b/>
          <w:spacing w:val="-9"/>
          <w:sz w:val="22"/>
        </w:rPr>
        <w:t> </w:t>
      </w:r>
      <w:r>
        <w:rPr>
          <w:b/>
          <w:sz w:val="22"/>
        </w:rPr>
        <w:t>amounts</w:t>
      </w:r>
      <w:r>
        <w:rPr>
          <w:b/>
          <w:spacing w:val="-8"/>
          <w:sz w:val="22"/>
        </w:rPr>
        <w:t> </w:t>
      </w:r>
      <w:r>
        <w:rPr>
          <w:b/>
          <w:sz w:val="22"/>
        </w:rPr>
        <w:t>expended</w:t>
      </w:r>
      <w:r>
        <w:rPr>
          <w:b/>
          <w:spacing w:val="-10"/>
          <w:sz w:val="22"/>
        </w:rPr>
        <w:t> </w:t>
      </w:r>
      <w:r>
        <w:rPr>
          <w:b/>
          <w:sz w:val="22"/>
        </w:rPr>
        <w:t>for</w:t>
      </w:r>
      <w:r>
        <w:rPr>
          <w:b/>
          <w:spacing w:val="-8"/>
          <w:sz w:val="22"/>
        </w:rPr>
        <w:t> </w:t>
      </w:r>
      <w:r>
        <w:rPr>
          <w:b/>
          <w:sz w:val="22"/>
        </w:rPr>
        <w:t>the</w:t>
      </w:r>
      <w:r>
        <w:rPr>
          <w:b/>
          <w:spacing w:val="-9"/>
          <w:sz w:val="22"/>
        </w:rPr>
        <w:t> </w:t>
      </w:r>
      <w:r>
        <w:rPr>
          <w:b/>
          <w:sz w:val="22"/>
        </w:rPr>
        <w:t>subject</w:t>
      </w:r>
      <w:r>
        <w:rPr>
          <w:b/>
          <w:spacing w:val="-13"/>
          <w:sz w:val="22"/>
        </w:rPr>
        <w:t> </w:t>
      </w:r>
      <w:r>
        <w:rPr>
          <w:b/>
          <w:sz w:val="22"/>
        </w:rPr>
        <w:t>child(ren)’s</w:t>
      </w:r>
      <w:r>
        <w:rPr>
          <w:b/>
          <w:spacing w:val="-9"/>
          <w:sz w:val="22"/>
        </w:rPr>
        <w:t> </w:t>
      </w:r>
      <w:r>
        <w:rPr>
          <w:b/>
          <w:spacing w:val="-2"/>
          <w:sz w:val="22"/>
        </w:rPr>
        <w:t>insurance</w:t>
      </w:r>
    </w:p>
    <w:p>
      <w:pPr>
        <w:pStyle w:val="BodyText"/>
        <w:spacing w:before="267"/>
        <w:ind w:left="460" w:right="113"/>
        <w:jc w:val="both"/>
      </w:pPr>
      <w:r>
        <w:rPr/>
        <w:t>Once you determine the actual cost of health insurance for the subject child(ren), keep track of the premium payments. You can use the spreadsheet provided at the end of this section or re-create the following spreadsheet on your own computer using either Excel or Word.</w:t>
      </w:r>
      <w:r>
        <w:rPr>
          <w:spacing w:val="40"/>
        </w:rPr>
        <w:t> </w:t>
      </w:r>
      <w:r>
        <w:rPr/>
        <w:t>If you set up the spreadsheet on your computer you must set it up to look exactly like the example shown below.</w:t>
      </w:r>
    </w:p>
    <w:p>
      <w:pPr>
        <w:spacing w:after="0"/>
        <w:jc w:val="both"/>
        <w:sectPr>
          <w:pgSz w:w="12240" w:h="15840"/>
          <w:pgMar w:header="0" w:footer="734" w:top="720" w:bottom="920" w:left="260" w:right="600"/>
        </w:sectPr>
      </w:pPr>
    </w:p>
    <w:p>
      <w:pPr>
        <w:spacing w:before="39"/>
        <w:ind w:left="459" w:right="0" w:firstLine="0"/>
        <w:jc w:val="left"/>
        <w:rPr>
          <w:b/>
          <w:sz w:val="22"/>
        </w:rPr>
      </w:pPr>
      <w:bookmarkStart w:name="List only the amounts paid for the subje" w:id="7"/>
      <w:bookmarkEnd w:id="7"/>
      <w:r>
        <w:rPr/>
      </w:r>
      <w:r>
        <w:rPr>
          <w:b/>
          <w:sz w:val="22"/>
        </w:rPr>
        <w:t>List</w:t>
      </w:r>
      <w:r>
        <w:rPr>
          <w:b/>
          <w:spacing w:val="-3"/>
          <w:sz w:val="22"/>
        </w:rPr>
        <w:t> </w:t>
      </w:r>
      <w:r>
        <w:rPr>
          <w:b/>
          <w:sz w:val="22"/>
        </w:rPr>
        <w:t>only</w:t>
      </w:r>
      <w:r>
        <w:rPr>
          <w:b/>
          <w:spacing w:val="-2"/>
          <w:sz w:val="22"/>
        </w:rPr>
        <w:t> </w:t>
      </w:r>
      <w:r>
        <w:rPr>
          <w:b/>
          <w:sz w:val="22"/>
        </w:rPr>
        <w:t>the</w:t>
      </w:r>
      <w:r>
        <w:rPr>
          <w:b/>
          <w:spacing w:val="-2"/>
          <w:sz w:val="22"/>
        </w:rPr>
        <w:t> </w:t>
      </w:r>
      <w:r>
        <w:rPr>
          <w:b/>
          <w:sz w:val="22"/>
        </w:rPr>
        <w:t>amounts paid</w:t>
      </w:r>
      <w:r>
        <w:rPr>
          <w:b/>
          <w:spacing w:val="-7"/>
          <w:sz w:val="22"/>
        </w:rPr>
        <w:t> </w:t>
      </w:r>
      <w:r>
        <w:rPr>
          <w:b/>
          <w:sz w:val="22"/>
        </w:rPr>
        <w:t>for the</w:t>
      </w:r>
      <w:r>
        <w:rPr>
          <w:b/>
          <w:spacing w:val="-4"/>
          <w:sz w:val="22"/>
        </w:rPr>
        <w:t> </w:t>
      </w:r>
      <w:r>
        <w:rPr>
          <w:b/>
          <w:sz w:val="22"/>
        </w:rPr>
        <w:t>subject</w:t>
      </w:r>
      <w:r>
        <w:rPr>
          <w:b/>
          <w:spacing w:val="-3"/>
          <w:sz w:val="22"/>
        </w:rPr>
        <w:t> </w:t>
      </w:r>
      <w:r>
        <w:rPr>
          <w:b/>
          <w:sz w:val="22"/>
        </w:rPr>
        <w:t>child(ren).</w:t>
      </w:r>
      <w:r>
        <w:rPr>
          <w:b/>
          <w:spacing w:val="35"/>
          <w:sz w:val="22"/>
        </w:rPr>
        <w:t> </w:t>
      </w:r>
      <w:r>
        <w:rPr>
          <w:b/>
          <w:sz w:val="22"/>
        </w:rPr>
        <w:t>List</w:t>
      </w:r>
      <w:r>
        <w:rPr>
          <w:b/>
          <w:spacing w:val="-3"/>
          <w:sz w:val="22"/>
        </w:rPr>
        <w:t> </w:t>
      </w:r>
      <w:r>
        <w:rPr>
          <w:b/>
          <w:sz w:val="22"/>
        </w:rPr>
        <w:t>each</w:t>
      </w:r>
      <w:r>
        <w:rPr>
          <w:b/>
          <w:spacing w:val="-2"/>
          <w:sz w:val="22"/>
        </w:rPr>
        <w:t> </w:t>
      </w:r>
      <w:r>
        <w:rPr>
          <w:b/>
          <w:sz w:val="22"/>
        </w:rPr>
        <w:t>premium</w:t>
      </w:r>
      <w:r>
        <w:rPr>
          <w:b/>
          <w:spacing w:val="-1"/>
          <w:sz w:val="22"/>
        </w:rPr>
        <w:t> </w:t>
      </w:r>
      <w:r>
        <w:rPr>
          <w:b/>
          <w:sz w:val="22"/>
        </w:rPr>
        <w:t>payment</w:t>
      </w:r>
      <w:r>
        <w:rPr>
          <w:b/>
          <w:spacing w:val="-1"/>
          <w:sz w:val="22"/>
        </w:rPr>
        <w:t> </w:t>
      </w:r>
      <w:r>
        <w:rPr>
          <w:b/>
          <w:sz w:val="22"/>
        </w:rPr>
        <w:t>separately.</w:t>
      </w:r>
      <w:r>
        <w:rPr>
          <w:b/>
          <w:spacing w:val="37"/>
          <w:sz w:val="22"/>
        </w:rPr>
        <w:t> </w:t>
      </w:r>
      <w:r>
        <w:rPr>
          <w:b/>
          <w:sz w:val="22"/>
        </w:rPr>
        <w:t>DO</w:t>
      </w:r>
      <w:r>
        <w:rPr>
          <w:b/>
          <w:spacing w:val="-4"/>
          <w:sz w:val="22"/>
        </w:rPr>
        <w:t> </w:t>
      </w:r>
      <w:r>
        <w:rPr>
          <w:b/>
          <w:sz w:val="22"/>
        </w:rPr>
        <w:t>NOT</w:t>
      </w:r>
      <w:r>
        <w:rPr>
          <w:b/>
          <w:spacing w:val="-2"/>
          <w:sz w:val="22"/>
        </w:rPr>
        <w:t> </w:t>
      </w:r>
      <w:r>
        <w:rPr>
          <w:b/>
          <w:sz w:val="22"/>
        </w:rPr>
        <w:t>lump</w:t>
      </w:r>
      <w:r>
        <w:rPr>
          <w:b/>
          <w:spacing w:val="-2"/>
          <w:sz w:val="22"/>
        </w:rPr>
        <w:t> </w:t>
      </w:r>
      <w:r>
        <w:rPr>
          <w:b/>
          <w:sz w:val="22"/>
        </w:rPr>
        <w:t>an</w:t>
      </w:r>
      <w:r>
        <w:rPr>
          <w:b/>
          <w:spacing w:val="-2"/>
          <w:sz w:val="22"/>
        </w:rPr>
        <w:t> </w:t>
      </w:r>
      <w:r>
        <w:rPr>
          <w:b/>
          <w:sz w:val="22"/>
        </w:rPr>
        <w:t>entire year’s worth of premium payments together.</w:t>
      </w:r>
    </w:p>
    <w:p>
      <w:pPr>
        <w:pStyle w:val="BodyText"/>
        <w:rPr>
          <w:b/>
          <w:sz w:val="20"/>
        </w:rPr>
      </w:pPr>
    </w:p>
    <w:p>
      <w:pPr>
        <w:pStyle w:val="BodyText"/>
        <w:spacing w:before="110" w:after="1"/>
        <w:rPr>
          <w:b/>
          <w:sz w:val="20"/>
        </w:rPr>
      </w:pPr>
    </w:p>
    <w:tbl>
      <w:tblPr>
        <w:tblW w:w="0" w:type="auto"/>
        <w:jc w:val="left"/>
        <w:tblInd w:w="1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70"/>
        <w:gridCol w:w="2334"/>
        <w:gridCol w:w="2706"/>
        <w:gridCol w:w="2047"/>
      </w:tblGrid>
      <w:tr>
        <w:trPr>
          <w:trHeight w:val="231" w:hRule="atLeast"/>
        </w:trPr>
        <w:tc>
          <w:tcPr>
            <w:tcW w:w="1070" w:type="dxa"/>
          </w:tcPr>
          <w:p>
            <w:pPr>
              <w:pStyle w:val="TableParagraph"/>
              <w:rPr>
                <w:rFonts w:ascii="Times New Roman"/>
                <w:sz w:val="16"/>
              </w:rPr>
            </w:pPr>
          </w:p>
        </w:tc>
        <w:tc>
          <w:tcPr>
            <w:tcW w:w="2334" w:type="dxa"/>
          </w:tcPr>
          <w:p>
            <w:pPr>
              <w:pStyle w:val="TableParagraph"/>
              <w:spacing w:line="212" w:lineRule="exact"/>
              <w:ind w:left="180"/>
              <w:rPr>
                <w:sz w:val="22"/>
              </w:rPr>
            </w:pPr>
            <w:r>
              <w:rPr>
                <w:sz w:val="22"/>
              </w:rPr>
              <w:t>Amount</w:t>
            </w:r>
            <w:r>
              <w:rPr>
                <w:spacing w:val="-10"/>
                <w:sz w:val="22"/>
              </w:rPr>
              <w:t> </w:t>
            </w:r>
            <w:r>
              <w:rPr>
                <w:sz w:val="22"/>
              </w:rPr>
              <w:t>Paid</w:t>
            </w:r>
            <w:r>
              <w:rPr>
                <w:spacing w:val="-6"/>
                <w:sz w:val="22"/>
              </w:rPr>
              <w:t> </w:t>
            </w:r>
            <w:r>
              <w:rPr>
                <w:spacing w:val="-5"/>
                <w:sz w:val="22"/>
              </w:rPr>
              <w:t>for</w:t>
            </w:r>
          </w:p>
        </w:tc>
        <w:tc>
          <w:tcPr>
            <w:tcW w:w="2706" w:type="dxa"/>
          </w:tcPr>
          <w:p>
            <w:pPr>
              <w:pStyle w:val="TableParagraph"/>
              <w:spacing w:line="212" w:lineRule="exact"/>
              <w:ind w:left="126"/>
              <w:jc w:val="center"/>
              <w:rPr>
                <w:sz w:val="22"/>
              </w:rPr>
            </w:pPr>
            <w:r>
              <w:rPr>
                <w:sz w:val="22"/>
              </w:rPr>
              <w:t>Amount</w:t>
            </w:r>
            <w:r>
              <w:rPr>
                <w:spacing w:val="-10"/>
                <w:sz w:val="22"/>
              </w:rPr>
              <w:t> </w:t>
            </w:r>
            <w:r>
              <w:rPr>
                <w:sz w:val="22"/>
              </w:rPr>
              <w:t>Paid</w:t>
            </w:r>
            <w:r>
              <w:rPr>
                <w:spacing w:val="-6"/>
                <w:sz w:val="22"/>
              </w:rPr>
              <w:t> </w:t>
            </w:r>
            <w:r>
              <w:rPr>
                <w:spacing w:val="-5"/>
                <w:sz w:val="22"/>
              </w:rPr>
              <w:t>for</w:t>
            </w:r>
          </w:p>
        </w:tc>
        <w:tc>
          <w:tcPr>
            <w:tcW w:w="2047" w:type="dxa"/>
          </w:tcPr>
          <w:p>
            <w:pPr>
              <w:pStyle w:val="TableParagraph"/>
              <w:spacing w:line="212" w:lineRule="exact"/>
              <w:ind w:right="49"/>
              <w:jc w:val="right"/>
              <w:rPr>
                <w:sz w:val="22"/>
              </w:rPr>
            </w:pPr>
            <w:r>
              <w:rPr>
                <w:sz w:val="22"/>
              </w:rPr>
              <w:t>Amount</w:t>
            </w:r>
            <w:r>
              <w:rPr>
                <w:spacing w:val="-10"/>
                <w:sz w:val="22"/>
              </w:rPr>
              <w:t> </w:t>
            </w:r>
            <w:r>
              <w:rPr>
                <w:sz w:val="22"/>
              </w:rPr>
              <w:t>Paid</w:t>
            </w:r>
            <w:r>
              <w:rPr>
                <w:spacing w:val="-6"/>
                <w:sz w:val="22"/>
              </w:rPr>
              <w:t> </w:t>
            </w:r>
            <w:r>
              <w:rPr>
                <w:spacing w:val="-5"/>
                <w:sz w:val="22"/>
              </w:rPr>
              <w:t>for</w:t>
            </w:r>
          </w:p>
        </w:tc>
      </w:tr>
      <w:tr>
        <w:trPr>
          <w:trHeight w:val="231" w:hRule="atLeast"/>
        </w:trPr>
        <w:tc>
          <w:tcPr>
            <w:tcW w:w="1070" w:type="dxa"/>
          </w:tcPr>
          <w:p>
            <w:pPr>
              <w:pStyle w:val="TableParagraph"/>
              <w:spacing w:line="212" w:lineRule="exact"/>
              <w:ind w:left="50"/>
              <w:rPr>
                <w:sz w:val="22"/>
              </w:rPr>
            </w:pPr>
            <w:r>
              <w:rPr>
                <w:sz w:val="22"/>
                <w:u w:val="single"/>
              </w:rPr>
              <w:t>Date</w:t>
            </w:r>
            <w:r>
              <w:rPr>
                <w:spacing w:val="-5"/>
                <w:sz w:val="22"/>
                <w:u w:val="single"/>
              </w:rPr>
              <w:t> </w:t>
            </w:r>
            <w:r>
              <w:rPr>
                <w:spacing w:val="-4"/>
                <w:sz w:val="22"/>
                <w:u w:val="single"/>
              </w:rPr>
              <w:t>Paid</w:t>
            </w:r>
          </w:p>
        </w:tc>
        <w:tc>
          <w:tcPr>
            <w:tcW w:w="2334" w:type="dxa"/>
          </w:tcPr>
          <w:p>
            <w:pPr>
              <w:pStyle w:val="TableParagraph"/>
              <w:spacing w:line="212" w:lineRule="exact"/>
              <w:ind w:left="180"/>
              <w:rPr>
                <w:sz w:val="22"/>
              </w:rPr>
            </w:pPr>
            <w:r>
              <w:rPr>
                <w:sz w:val="22"/>
                <w:u w:val="single"/>
              </w:rPr>
              <w:t>Health</w:t>
            </w:r>
            <w:r>
              <w:rPr>
                <w:spacing w:val="-11"/>
                <w:sz w:val="22"/>
                <w:u w:val="single"/>
              </w:rPr>
              <w:t> </w:t>
            </w:r>
            <w:r>
              <w:rPr>
                <w:spacing w:val="-2"/>
                <w:sz w:val="22"/>
                <w:u w:val="single"/>
              </w:rPr>
              <w:t>Insurance</w:t>
            </w:r>
          </w:p>
        </w:tc>
        <w:tc>
          <w:tcPr>
            <w:tcW w:w="2706" w:type="dxa"/>
          </w:tcPr>
          <w:p>
            <w:pPr>
              <w:pStyle w:val="TableParagraph"/>
              <w:spacing w:line="212" w:lineRule="exact"/>
              <w:ind w:left="126" w:right="8"/>
              <w:jc w:val="center"/>
              <w:rPr>
                <w:sz w:val="22"/>
              </w:rPr>
            </w:pPr>
            <w:r>
              <w:rPr>
                <w:sz w:val="22"/>
                <w:u w:val="single"/>
              </w:rPr>
              <w:t>Dental</w:t>
            </w:r>
            <w:r>
              <w:rPr>
                <w:spacing w:val="-2"/>
                <w:sz w:val="22"/>
                <w:u w:val="single"/>
              </w:rPr>
              <w:t> Insurance</w:t>
            </w:r>
          </w:p>
        </w:tc>
        <w:tc>
          <w:tcPr>
            <w:tcW w:w="2047" w:type="dxa"/>
          </w:tcPr>
          <w:p>
            <w:pPr>
              <w:pStyle w:val="TableParagraph"/>
              <w:spacing w:line="212" w:lineRule="exact"/>
              <w:ind w:right="55"/>
              <w:jc w:val="right"/>
              <w:rPr>
                <w:sz w:val="22"/>
              </w:rPr>
            </w:pPr>
            <w:r>
              <w:rPr>
                <w:sz w:val="22"/>
                <w:u w:val="single"/>
              </w:rPr>
              <w:t>Vision</w:t>
            </w:r>
            <w:r>
              <w:rPr>
                <w:spacing w:val="-10"/>
                <w:sz w:val="22"/>
                <w:u w:val="single"/>
              </w:rPr>
              <w:t> </w:t>
            </w:r>
            <w:r>
              <w:rPr>
                <w:spacing w:val="-2"/>
                <w:sz w:val="22"/>
                <w:u w:val="single"/>
              </w:rPr>
              <w:t>Insurance</w:t>
            </w:r>
          </w:p>
        </w:tc>
      </w:tr>
    </w:tbl>
    <w:p>
      <w:pPr>
        <w:pStyle w:val="BodyText"/>
        <w:spacing w:before="22"/>
        <w:rPr>
          <w:b/>
        </w:rPr>
      </w:pPr>
    </w:p>
    <w:p>
      <w:pPr>
        <w:pStyle w:val="BodyText"/>
        <w:tabs>
          <w:tab w:pos="5360" w:val="left" w:leader="none"/>
        </w:tabs>
        <w:spacing w:line="530" w:lineRule="atLeast"/>
        <w:ind w:left="460" w:right="1959" w:hanging="1"/>
      </w:pPr>
      <w:r>
        <w:rPr/>
        <w:t>Keep</w:t>
      </w:r>
      <w:r>
        <w:rPr>
          <w:spacing w:val="-5"/>
        </w:rPr>
        <w:t> </w:t>
      </w:r>
      <w:r>
        <w:rPr/>
        <w:t>a</w:t>
      </w:r>
      <w:r>
        <w:rPr>
          <w:spacing w:val="-6"/>
        </w:rPr>
        <w:t> </w:t>
      </w:r>
      <w:r>
        <w:rPr/>
        <w:t>separate</w:t>
      </w:r>
      <w:r>
        <w:rPr>
          <w:spacing w:val="-8"/>
        </w:rPr>
        <w:t> </w:t>
      </w:r>
      <w:r>
        <w:rPr/>
        <w:t>spreadsheet</w:t>
      </w:r>
      <w:r>
        <w:rPr>
          <w:spacing w:val="-6"/>
        </w:rPr>
        <w:t> </w:t>
      </w:r>
      <w:r>
        <w:rPr/>
        <w:t>listing</w:t>
      </w:r>
      <w:r>
        <w:rPr>
          <w:spacing w:val="-7"/>
        </w:rPr>
        <w:t> </w:t>
      </w:r>
      <w:r>
        <w:rPr/>
        <w:t>any</w:t>
      </w:r>
      <w:r>
        <w:rPr>
          <w:spacing w:val="-6"/>
        </w:rPr>
        <w:t> </w:t>
      </w:r>
      <w:r>
        <w:rPr/>
        <w:t>reimbursements</w:t>
      </w:r>
      <w:r>
        <w:rPr>
          <w:spacing w:val="-6"/>
        </w:rPr>
        <w:t> </w:t>
      </w:r>
      <w:r>
        <w:rPr/>
        <w:t>you</w:t>
      </w:r>
      <w:r>
        <w:rPr>
          <w:spacing w:val="-7"/>
        </w:rPr>
        <w:t> </w:t>
      </w:r>
      <w:r>
        <w:rPr/>
        <w:t>receive</w:t>
      </w:r>
      <w:r>
        <w:rPr>
          <w:spacing w:val="-6"/>
        </w:rPr>
        <w:t> </w:t>
      </w:r>
      <w:r>
        <w:rPr/>
        <w:t>from</w:t>
      </w:r>
      <w:r>
        <w:rPr>
          <w:spacing w:val="-7"/>
        </w:rPr>
        <w:t> </w:t>
      </w:r>
      <w:r>
        <w:rPr/>
        <w:t>the</w:t>
      </w:r>
      <w:r>
        <w:rPr>
          <w:spacing w:val="-8"/>
        </w:rPr>
        <w:t> </w:t>
      </w:r>
      <w:r>
        <w:rPr/>
        <w:t>Non-Custodial</w:t>
      </w:r>
      <w:r>
        <w:rPr>
          <w:spacing w:val="-13"/>
        </w:rPr>
        <w:t> </w:t>
      </w:r>
      <w:r>
        <w:rPr/>
        <w:t>Parent: Insurance Reimb.</w:t>
        <w:tab/>
        <w:t>Insurance Reimb.</w:t>
      </w:r>
    </w:p>
    <w:p>
      <w:pPr>
        <w:pStyle w:val="BodyText"/>
        <w:tabs>
          <w:tab w:pos="4371" w:val="left" w:leader="none"/>
          <w:tab w:pos="5360" w:val="left" w:leader="none"/>
          <w:tab w:pos="6891" w:val="left" w:leader="none"/>
        </w:tabs>
        <w:spacing w:before="6"/>
        <w:ind w:left="460"/>
      </w:pPr>
      <w:r>
        <w:rPr>
          <w:u w:val="single"/>
        </w:rPr>
        <w:t>Date</w:t>
      </w:r>
      <w:r>
        <w:rPr>
          <w:spacing w:val="-7"/>
          <w:u w:val="single"/>
        </w:rPr>
        <w:t> </w:t>
      </w:r>
      <w:r>
        <w:rPr>
          <w:spacing w:val="-4"/>
          <w:u w:val="single"/>
        </w:rPr>
        <w:t>Paid</w:t>
      </w:r>
      <w:r>
        <w:rPr>
          <w:u w:val="single"/>
        </w:rPr>
        <w:tab/>
      </w:r>
      <w:r>
        <w:rPr>
          <w:u w:val="none"/>
        </w:rPr>
        <w:tab/>
      </w:r>
      <w:r>
        <w:rPr>
          <w:u w:val="single"/>
        </w:rPr>
        <w:t>Amount</w:t>
      </w:r>
      <w:r>
        <w:rPr>
          <w:spacing w:val="-7"/>
          <w:u w:val="single"/>
        </w:rPr>
        <w:t> </w:t>
      </w:r>
      <w:r>
        <w:rPr>
          <w:spacing w:val="-4"/>
          <w:u w:val="single"/>
        </w:rPr>
        <w:t>Paid</w:t>
      </w:r>
      <w:r>
        <w:rPr>
          <w:u w:val="single"/>
        </w:rPr>
        <w:tab/>
      </w:r>
    </w:p>
    <w:p>
      <w:pPr>
        <w:pStyle w:val="BodyText"/>
        <w:spacing w:before="240"/>
      </w:pPr>
    </w:p>
    <w:p>
      <w:pPr>
        <w:spacing w:before="0"/>
        <w:ind w:left="460" w:right="0" w:firstLine="0"/>
        <w:jc w:val="both"/>
        <w:rPr>
          <w:b/>
          <w:sz w:val="22"/>
        </w:rPr>
      </w:pPr>
      <w:bookmarkStart w:name="Methods for Notifying the Non-Custodial " w:id="8"/>
      <w:bookmarkEnd w:id="8"/>
      <w:r>
        <w:rPr/>
      </w:r>
      <w:r>
        <w:rPr>
          <w:b/>
          <w:sz w:val="22"/>
        </w:rPr>
        <w:t>Methods</w:t>
      </w:r>
      <w:r>
        <w:rPr>
          <w:b/>
          <w:spacing w:val="-13"/>
          <w:sz w:val="22"/>
        </w:rPr>
        <w:t> </w:t>
      </w:r>
      <w:r>
        <w:rPr>
          <w:b/>
          <w:sz w:val="22"/>
        </w:rPr>
        <w:t>for</w:t>
      </w:r>
      <w:r>
        <w:rPr>
          <w:b/>
          <w:spacing w:val="-8"/>
          <w:sz w:val="22"/>
        </w:rPr>
        <w:t> </w:t>
      </w:r>
      <w:r>
        <w:rPr>
          <w:b/>
          <w:sz w:val="22"/>
        </w:rPr>
        <w:t>Notifying</w:t>
      </w:r>
      <w:r>
        <w:rPr>
          <w:b/>
          <w:spacing w:val="-8"/>
          <w:sz w:val="22"/>
        </w:rPr>
        <w:t> </w:t>
      </w:r>
      <w:r>
        <w:rPr>
          <w:b/>
          <w:sz w:val="22"/>
        </w:rPr>
        <w:t>the</w:t>
      </w:r>
      <w:r>
        <w:rPr>
          <w:b/>
          <w:spacing w:val="-13"/>
          <w:sz w:val="22"/>
        </w:rPr>
        <w:t> </w:t>
      </w:r>
      <w:r>
        <w:rPr>
          <w:b/>
          <w:sz w:val="22"/>
        </w:rPr>
        <w:t>Non-Custodial</w:t>
      </w:r>
      <w:r>
        <w:rPr>
          <w:b/>
          <w:spacing w:val="-10"/>
          <w:sz w:val="22"/>
        </w:rPr>
        <w:t> </w:t>
      </w:r>
      <w:r>
        <w:rPr>
          <w:b/>
          <w:sz w:val="22"/>
        </w:rPr>
        <w:t>Parent</w:t>
      </w:r>
      <w:r>
        <w:rPr>
          <w:b/>
          <w:spacing w:val="-8"/>
          <w:sz w:val="22"/>
        </w:rPr>
        <w:t> </w:t>
      </w:r>
      <w:r>
        <w:rPr>
          <w:b/>
          <w:sz w:val="22"/>
        </w:rPr>
        <w:t>of</w:t>
      </w:r>
      <w:r>
        <w:rPr>
          <w:b/>
          <w:spacing w:val="-6"/>
          <w:sz w:val="22"/>
        </w:rPr>
        <w:t> </w:t>
      </w:r>
      <w:r>
        <w:rPr>
          <w:b/>
          <w:sz w:val="22"/>
        </w:rPr>
        <w:t>the</w:t>
      </w:r>
      <w:r>
        <w:rPr>
          <w:b/>
          <w:spacing w:val="-9"/>
          <w:sz w:val="22"/>
        </w:rPr>
        <w:t> </w:t>
      </w:r>
      <w:r>
        <w:rPr>
          <w:b/>
          <w:sz w:val="22"/>
        </w:rPr>
        <w:t>Cost</w:t>
      </w:r>
      <w:r>
        <w:rPr>
          <w:b/>
          <w:spacing w:val="-6"/>
          <w:sz w:val="22"/>
        </w:rPr>
        <w:t> </w:t>
      </w:r>
      <w:r>
        <w:rPr>
          <w:b/>
          <w:sz w:val="22"/>
        </w:rPr>
        <w:t>for</w:t>
      </w:r>
      <w:r>
        <w:rPr>
          <w:b/>
          <w:spacing w:val="-9"/>
          <w:sz w:val="22"/>
        </w:rPr>
        <w:t> </w:t>
      </w:r>
      <w:r>
        <w:rPr>
          <w:b/>
          <w:sz w:val="22"/>
        </w:rPr>
        <w:t>the</w:t>
      </w:r>
      <w:r>
        <w:rPr>
          <w:b/>
          <w:spacing w:val="-12"/>
          <w:sz w:val="22"/>
        </w:rPr>
        <w:t> </w:t>
      </w:r>
      <w:r>
        <w:rPr>
          <w:b/>
          <w:sz w:val="22"/>
        </w:rPr>
        <w:t>Subject</w:t>
      </w:r>
      <w:r>
        <w:rPr>
          <w:b/>
          <w:spacing w:val="-13"/>
          <w:sz w:val="22"/>
        </w:rPr>
        <w:t> </w:t>
      </w:r>
      <w:r>
        <w:rPr>
          <w:b/>
          <w:sz w:val="22"/>
        </w:rPr>
        <w:t>Child(ren)’s</w:t>
      </w:r>
      <w:r>
        <w:rPr>
          <w:b/>
          <w:spacing w:val="-7"/>
          <w:sz w:val="22"/>
        </w:rPr>
        <w:t> </w:t>
      </w:r>
      <w:r>
        <w:rPr>
          <w:b/>
          <w:spacing w:val="-2"/>
          <w:sz w:val="22"/>
        </w:rPr>
        <w:t>Insurance</w:t>
      </w:r>
    </w:p>
    <w:p>
      <w:pPr>
        <w:pStyle w:val="BodyText"/>
        <w:rPr>
          <w:b/>
        </w:rPr>
      </w:pPr>
    </w:p>
    <w:p>
      <w:pPr>
        <w:pStyle w:val="BodyText"/>
        <w:ind w:left="460" w:right="114"/>
        <w:jc w:val="both"/>
      </w:pPr>
      <w:r>
        <w:rPr/>
        <w:t>It is important that you notify the Non-Custodial Parent of the cost for the subject child(ren)’s insurance and that you include proof of the coverage and cost.</w:t>
      </w:r>
      <w:r>
        <w:rPr>
          <w:spacing w:val="40"/>
        </w:rPr>
        <w:t> </w:t>
      </w:r>
      <w:r>
        <w:rPr/>
        <w:t>Proof should include a copy of the insurance policy or certification, Cost List, schedule of benefits, insurance cards and any other forms necessary for the use of the insurance.</w:t>
      </w:r>
      <w:r>
        <w:rPr>
          <w:spacing w:val="40"/>
        </w:rPr>
        <w:t> </w:t>
      </w:r>
      <w:r>
        <w:rPr/>
        <w:t>Include a cover letter explaining how you computed the cost for</w:t>
      </w:r>
      <w:r>
        <w:rPr>
          <w:spacing w:val="-1"/>
        </w:rPr>
        <w:t> </w:t>
      </w:r>
      <w:r>
        <w:rPr/>
        <w:t>the subject child(ren)’s coverage. Keep a copy of your letter as proof that you notified</w:t>
      </w:r>
      <w:r>
        <w:rPr>
          <w:spacing w:val="-10"/>
        </w:rPr>
        <w:t> </w:t>
      </w:r>
      <w:r>
        <w:rPr/>
        <w:t>the</w:t>
      </w:r>
      <w:r>
        <w:rPr>
          <w:spacing w:val="-8"/>
        </w:rPr>
        <w:t> </w:t>
      </w:r>
      <w:r>
        <w:rPr/>
        <w:t>Non-Custodial</w:t>
      </w:r>
      <w:r>
        <w:rPr>
          <w:spacing w:val="-12"/>
        </w:rPr>
        <w:t> </w:t>
      </w:r>
      <w:r>
        <w:rPr/>
        <w:t>Parent</w:t>
      </w:r>
      <w:r>
        <w:rPr>
          <w:spacing w:val="-11"/>
        </w:rPr>
        <w:t> </w:t>
      </w:r>
      <w:r>
        <w:rPr/>
        <w:t>of</w:t>
      </w:r>
      <w:r>
        <w:rPr>
          <w:spacing w:val="-9"/>
        </w:rPr>
        <w:t> </w:t>
      </w:r>
      <w:r>
        <w:rPr/>
        <w:t>the</w:t>
      </w:r>
      <w:r>
        <w:rPr>
          <w:spacing w:val="-8"/>
        </w:rPr>
        <w:t> </w:t>
      </w:r>
      <w:r>
        <w:rPr/>
        <w:t>amounts</w:t>
      </w:r>
      <w:r>
        <w:rPr>
          <w:spacing w:val="-11"/>
        </w:rPr>
        <w:t> </w:t>
      </w:r>
      <w:r>
        <w:rPr/>
        <w:t>due.</w:t>
      </w:r>
      <w:r>
        <w:rPr>
          <w:spacing w:val="25"/>
        </w:rPr>
        <w:t> </w:t>
      </w:r>
      <w:r>
        <w:rPr/>
        <w:t>Below</w:t>
      </w:r>
      <w:r>
        <w:rPr>
          <w:spacing w:val="-11"/>
        </w:rPr>
        <w:t> </w:t>
      </w:r>
      <w:r>
        <w:rPr/>
        <w:t>are</w:t>
      </w:r>
      <w:r>
        <w:rPr>
          <w:spacing w:val="-8"/>
        </w:rPr>
        <w:t> </w:t>
      </w:r>
      <w:r>
        <w:rPr/>
        <w:t>several</w:t>
      </w:r>
      <w:r>
        <w:rPr>
          <w:spacing w:val="-12"/>
        </w:rPr>
        <w:t> </w:t>
      </w:r>
      <w:r>
        <w:rPr/>
        <w:t>methods</w:t>
      </w:r>
      <w:r>
        <w:rPr>
          <w:spacing w:val="-9"/>
        </w:rPr>
        <w:t> </w:t>
      </w:r>
      <w:r>
        <w:rPr/>
        <w:t>for</w:t>
      </w:r>
      <w:r>
        <w:rPr>
          <w:spacing w:val="-9"/>
        </w:rPr>
        <w:t> </w:t>
      </w:r>
      <w:r>
        <w:rPr/>
        <w:t>notifying</w:t>
      </w:r>
      <w:r>
        <w:rPr>
          <w:spacing w:val="-10"/>
        </w:rPr>
        <w:t> </w:t>
      </w:r>
      <w:r>
        <w:rPr/>
        <w:t>the</w:t>
      </w:r>
      <w:r>
        <w:rPr>
          <w:spacing w:val="-8"/>
        </w:rPr>
        <w:t> </w:t>
      </w:r>
      <w:r>
        <w:rPr/>
        <w:t>Non-Custodial</w:t>
      </w:r>
      <w:r>
        <w:rPr>
          <w:spacing w:val="-9"/>
        </w:rPr>
        <w:t> </w:t>
      </w:r>
      <w:r>
        <w:rPr/>
        <w:t>Parent:</w:t>
      </w:r>
    </w:p>
    <w:p>
      <w:pPr>
        <w:pStyle w:val="BodyText"/>
        <w:spacing w:before="1"/>
      </w:pPr>
    </w:p>
    <w:p>
      <w:pPr>
        <w:pStyle w:val="ListParagraph"/>
        <w:numPr>
          <w:ilvl w:val="0"/>
          <w:numId w:val="3"/>
        </w:numPr>
        <w:tabs>
          <w:tab w:pos="458" w:val="left" w:leader="none"/>
        </w:tabs>
        <w:spacing w:line="268" w:lineRule="exact" w:before="0" w:after="0"/>
        <w:ind w:left="458" w:right="0" w:hanging="356"/>
        <w:jc w:val="left"/>
        <w:rPr>
          <w:sz w:val="22"/>
        </w:rPr>
      </w:pPr>
      <w:r>
        <w:rPr>
          <w:sz w:val="22"/>
        </w:rPr>
        <w:t>Our</w:t>
      </w:r>
      <w:r>
        <w:rPr>
          <w:spacing w:val="-7"/>
          <w:sz w:val="22"/>
        </w:rPr>
        <w:t> </w:t>
      </w:r>
      <w:r>
        <w:rPr>
          <w:sz w:val="22"/>
        </w:rPr>
        <w:t>Family</w:t>
      </w:r>
      <w:r>
        <w:rPr>
          <w:spacing w:val="-4"/>
          <w:sz w:val="22"/>
        </w:rPr>
        <w:t> </w:t>
      </w:r>
      <w:r>
        <w:rPr>
          <w:sz w:val="22"/>
        </w:rPr>
        <w:t>Wizard</w:t>
      </w:r>
      <w:r>
        <w:rPr>
          <w:spacing w:val="-7"/>
          <w:sz w:val="22"/>
        </w:rPr>
        <w:t> </w:t>
      </w:r>
      <w:r>
        <w:rPr>
          <w:sz w:val="22"/>
        </w:rPr>
        <w:t>–</w:t>
      </w:r>
      <w:r>
        <w:rPr>
          <w:spacing w:val="-5"/>
          <w:sz w:val="22"/>
        </w:rPr>
        <w:t> </w:t>
      </w:r>
      <w:r>
        <w:rPr>
          <w:sz w:val="22"/>
        </w:rPr>
        <w:t>this</w:t>
      </w:r>
      <w:r>
        <w:rPr>
          <w:spacing w:val="-7"/>
          <w:sz w:val="22"/>
        </w:rPr>
        <w:t> </w:t>
      </w:r>
      <w:r>
        <w:rPr>
          <w:sz w:val="22"/>
        </w:rPr>
        <w:t>method</w:t>
      </w:r>
      <w:r>
        <w:rPr>
          <w:spacing w:val="-10"/>
          <w:sz w:val="22"/>
        </w:rPr>
        <w:t> </w:t>
      </w:r>
      <w:r>
        <w:rPr>
          <w:sz w:val="22"/>
        </w:rPr>
        <w:t>must</w:t>
      </w:r>
      <w:r>
        <w:rPr>
          <w:spacing w:val="-6"/>
          <w:sz w:val="22"/>
        </w:rPr>
        <w:t> </w:t>
      </w:r>
      <w:r>
        <w:rPr>
          <w:sz w:val="22"/>
        </w:rPr>
        <w:t>be</w:t>
      </w:r>
      <w:r>
        <w:rPr>
          <w:spacing w:val="-7"/>
          <w:sz w:val="22"/>
        </w:rPr>
        <w:t> </w:t>
      </w:r>
      <w:r>
        <w:rPr>
          <w:sz w:val="22"/>
        </w:rPr>
        <w:t>ordered</w:t>
      </w:r>
      <w:r>
        <w:rPr>
          <w:spacing w:val="-7"/>
          <w:sz w:val="22"/>
        </w:rPr>
        <w:t> </w:t>
      </w:r>
      <w:r>
        <w:rPr>
          <w:sz w:val="22"/>
        </w:rPr>
        <w:t>by</w:t>
      </w:r>
      <w:r>
        <w:rPr>
          <w:spacing w:val="-5"/>
          <w:sz w:val="22"/>
        </w:rPr>
        <w:t> </w:t>
      </w:r>
      <w:r>
        <w:rPr>
          <w:sz w:val="22"/>
        </w:rPr>
        <w:t>the</w:t>
      </w:r>
      <w:r>
        <w:rPr>
          <w:spacing w:val="-1"/>
          <w:sz w:val="22"/>
        </w:rPr>
        <w:t> </w:t>
      </w:r>
      <w:r>
        <w:rPr>
          <w:spacing w:val="-2"/>
          <w:sz w:val="22"/>
        </w:rPr>
        <w:t>court</w:t>
      </w:r>
    </w:p>
    <w:p>
      <w:pPr>
        <w:pStyle w:val="ListParagraph"/>
        <w:numPr>
          <w:ilvl w:val="0"/>
          <w:numId w:val="3"/>
        </w:numPr>
        <w:tabs>
          <w:tab w:pos="457" w:val="left" w:leader="none"/>
          <w:tab w:pos="460" w:val="left" w:leader="none"/>
        </w:tabs>
        <w:spacing w:line="240" w:lineRule="auto" w:before="0" w:after="0"/>
        <w:ind w:left="460" w:right="175" w:hanging="361"/>
        <w:jc w:val="left"/>
        <w:rPr>
          <w:b/>
          <w:sz w:val="22"/>
        </w:rPr>
      </w:pPr>
      <w:r>
        <w:rPr>
          <w:sz w:val="22"/>
        </w:rPr>
        <w:t>If</w:t>
      </w:r>
      <w:r>
        <w:rPr>
          <w:spacing w:val="-1"/>
          <w:sz w:val="22"/>
        </w:rPr>
        <w:t> </w:t>
      </w:r>
      <w:r>
        <w:rPr>
          <w:sz w:val="22"/>
        </w:rPr>
        <w:t>the court did</w:t>
      </w:r>
      <w:r>
        <w:rPr>
          <w:spacing w:val="-2"/>
          <w:sz w:val="22"/>
        </w:rPr>
        <w:t> </w:t>
      </w:r>
      <w:r>
        <w:rPr>
          <w:sz w:val="22"/>
        </w:rPr>
        <w:t>not</w:t>
      </w:r>
      <w:r>
        <w:rPr>
          <w:spacing w:val="-3"/>
          <w:sz w:val="22"/>
        </w:rPr>
        <w:t> </w:t>
      </w:r>
      <w:r>
        <w:rPr>
          <w:sz w:val="22"/>
        </w:rPr>
        <w:t>order</w:t>
      </w:r>
      <w:r>
        <w:rPr>
          <w:spacing w:val="-3"/>
          <w:sz w:val="22"/>
        </w:rPr>
        <w:t> </w:t>
      </w:r>
      <w:r>
        <w:rPr>
          <w:sz w:val="22"/>
        </w:rPr>
        <w:t>the parties</w:t>
      </w:r>
      <w:r>
        <w:rPr>
          <w:spacing w:val="-3"/>
          <w:sz w:val="22"/>
        </w:rPr>
        <w:t> </w:t>
      </w:r>
      <w:r>
        <w:rPr>
          <w:sz w:val="22"/>
        </w:rPr>
        <w:t>to</w:t>
      </w:r>
      <w:r>
        <w:rPr>
          <w:spacing w:val="-2"/>
          <w:sz w:val="22"/>
        </w:rPr>
        <w:t> </w:t>
      </w:r>
      <w:r>
        <w:rPr>
          <w:sz w:val="22"/>
        </w:rPr>
        <w:t>use</w:t>
      </w:r>
      <w:r>
        <w:rPr>
          <w:spacing w:val="-3"/>
          <w:sz w:val="22"/>
        </w:rPr>
        <w:t> </w:t>
      </w:r>
      <w:r>
        <w:rPr>
          <w:sz w:val="22"/>
        </w:rPr>
        <w:t>Our</w:t>
      </w:r>
      <w:r>
        <w:rPr>
          <w:spacing w:val="-1"/>
          <w:sz w:val="22"/>
        </w:rPr>
        <w:t> </w:t>
      </w:r>
      <w:r>
        <w:rPr>
          <w:sz w:val="22"/>
        </w:rPr>
        <w:t>Family Wizard,</w:t>
      </w:r>
      <w:r>
        <w:rPr>
          <w:spacing w:val="-3"/>
          <w:sz w:val="22"/>
        </w:rPr>
        <w:t> </w:t>
      </w:r>
      <w:r>
        <w:rPr>
          <w:sz w:val="22"/>
        </w:rPr>
        <w:t>the</w:t>
      </w:r>
      <w:r>
        <w:rPr>
          <w:spacing w:val="-3"/>
          <w:sz w:val="22"/>
        </w:rPr>
        <w:t> </w:t>
      </w:r>
      <w:r>
        <w:rPr>
          <w:sz w:val="22"/>
        </w:rPr>
        <w:t>DRO/CSMP requires</w:t>
      </w:r>
      <w:r>
        <w:rPr>
          <w:spacing w:val="-1"/>
          <w:sz w:val="22"/>
        </w:rPr>
        <w:t> </w:t>
      </w:r>
      <w:r>
        <w:rPr>
          <w:sz w:val="22"/>
        </w:rPr>
        <w:t>you</w:t>
      </w:r>
      <w:r>
        <w:rPr>
          <w:spacing w:val="-2"/>
          <w:sz w:val="22"/>
        </w:rPr>
        <w:t> </w:t>
      </w:r>
      <w:r>
        <w:rPr>
          <w:sz w:val="22"/>
        </w:rPr>
        <w:t>to</w:t>
      </w:r>
      <w:r>
        <w:rPr>
          <w:spacing w:val="-2"/>
          <w:sz w:val="22"/>
        </w:rPr>
        <w:t> </w:t>
      </w:r>
      <w:r>
        <w:rPr>
          <w:sz w:val="22"/>
        </w:rPr>
        <w:t>send</w:t>
      </w:r>
      <w:r>
        <w:rPr>
          <w:spacing w:val="76"/>
          <w:sz w:val="22"/>
        </w:rPr>
        <w:t> </w:t>
      </w:r>
      <w:r>
        <w:rPr>
          <w:sz w:val="22"/>
        </w:rPr>
        <w:t>the following</w:t>
      </w:r>
      <w:r>
        <w:rPr>
          <w:spacing w:val="-2"/>
          <w:sz w:val="22"/>
        </w:rPr>
        <w:t> </w:t>
      </w:r>
      <w:r>
        <w:rPr>
          <w:sz w:val="22"/>
        </w:rPr>
        <w:t>items to the Non-Custodial Parent by </w:t>
      </w:r>
      <w:r>
        <w:rPr>
          <w:b/>
          <w:sz w:val="22"/>
        </w:rPr>
        <w:t>certified mail, return receipt requested:</w:t>
      </w:r>
    </w:p>
    <w:p>
      <w:pPr>
        <w:pStyle w:val="ListParagraph"/>
        <w:numPr>
          <w:ilvl w:val="1"/>
          <w:numId w:val="3"/>
        </w:numPr>
        <w:tabs>
          <w:tab w:pos="980" w:val="left" w:leader="none"/>
        </w:tabs>
        <w:spacing w:line="240" w:lineRule="auto" w:before="0" w:after="0"/>
        <w:ind w:left="980" w:right="0" w:hanging="160"/>
        <w:jc w:val="left"/>
        <w:rPr>
          <w:sz w:val="22"/>
        </w:rPr>
      </w:pPr>
      <w:r>
        <w:rPr>
          <w:sz w:val="22"/>
        </w:rPr>
        <w:t>A</w:t>
      </w:r>
      <w:r>
        <w:rPr>
          <w:spacing w:val="-3"/>
          <w:sz w:val="22"/>
        </w:rPr>
        <w:t> </w:t>
      </w:r>
      <w:r>
        <w:rPr>
          <w:sz w:val="22"/>
        </w:rPr>
        <w:t>copy</w:t>
      </w:r>
      <w:r>
        <w:rPr>
          <w:spacing w:val="-4"/>
          <w:sz w:val="22"/>
        </w:rPr>
        <w:t> </w:t>
      </w:r>
      <w:r>
        <w:rPr>
          <w:sz w:val="22"/>
        </w:rPr>
        <w:t>of</w:t>
      </w:r>
      <w:r>
        <w:rPr>
          <w:spacing w:val="-5"/>
          <w:sz w:val="22"/>
        </w:rPr>
        <w:t> </w:t>
      </w:r>
      <w:r>
        <w:rPr>
          <w:sz w:val="22"/>
        </w:rPr>
        <w:t>the</w:t>
      </w:r>
      <w:r>
        <w:rPr>
          <w:spacing w:val="-2"/>
          <w:sz w:val="22"/>
        </w:rPr>
        <w:t> spreadsheet</w:t>
      </w:r>
    </w:p>
    <w:p>
      <w:pPr>
        <w:pStyle w:val="ListParagraph"/>
        <w:numPr>
          <w:ilvl w:val="1"/>
          <w:numId w:val="3"/>
        </w:numPr>
        <w:tabs>
          <w:tab w:pos="979" w:val="left" w:leader="none"/>
        </w:tabs>
        <w:spacing w:line="268" w:lineRule="exact" w:before="2" w:after="0"/>
        <w:ind w:left="979" w:right="0" w:hanging="160"/>
        <w:jc w:val="left"/>
        <w:rPr>
          <w:sz w:val="22"/>
        </w:rPr>
      </w:pPr>
      <w:r>
        <w:rPr>
          <w:sz w:val="22"/>
        </w:rPr>
        <w:t>A</w:t>
      </w:r>
      <w:r>
        <w:rPr>
          <w:spacing w:val="-11"/>
          <w:sz w:val="22"/>
        </w:rPr>
        <w:t> </w:t>
      </w:r>
      <w:r>
        <w:rPr>
          <w:sz w:val="22"/>
        </w:rPr>
        <w:t>cover</w:t>
      </w:r>
      <w:r>
        <w:rPr>
          <w:spacing w:val="-8"/>
          <w:sz w:val="22"/>
        </w:rPr>
        <w:t> </w:t>
      </w:r>
      <w:r>
        <w:rPr>
          <w:sz w:val="22"/>
        </w:rPr>
        <w:t>letter</w:t>
      </w:r>
      <w:r>
        <w:rPr>
          <w:spacing w:val="-8"/>
          <w:sz w:val="22"/>
        </w:rPr>
        <w:t> </w:t>
      </w:r>
      <w:r>
        <w:rPr>
          <w:sz w:val="22"/>
        </w:rPr>
        <w:t>notifying</w:t>
      </w:r>
      <w:r>
        <w:rPr>
          <w:spacing w:val="-10"/>
          <w:sz w:val="22"/>
        </w:rPr>
        <w:t> </w:t>
      </w:r>
      <w:r>
        <w:rPr>
          <w:sz w:val="22"/>
        </w:rPr>
        <w:t>the</w:t>
      </w:r>
      <w:r>
        <w:rPr>
          <w:spacing w:val="-7"/>
          <w:sz w:val="22"/>
        </w:rPr>
        <w:t> </w:t>
      </w:r>
      <w:r>
        <w:rPr>
          <w:sz w:val="22"/>
        </w:rPr>
        <w:t>Non-Custodial</w:t>
      </w:r>
      <w:r>
        <w:rPr>
          <w:spacing w:val="-10"/>
          <w:sz w:val="22"/>
        </w:rPr>
        <w:t> </w:t>
      </w:r>
      <w:r>
        <w:rPr>
          <w:sz w:val="22"/>
        </w:rPr>
        <w:t>Parent</w:t>
      </w:r>
      <w:r>
        <w:rPr>
          <w:spacing w:val="-9"/>
          <w:sz w:val="22"/>
        </w:rPr>
        <w:t> </w:t>
      </w:r>
      <w:r>
        <w:rPr>
          <w:sz w:val="22"/>
        </w:rPr>
        <w:t>of</w:t>
      </w:r>
      <w:r>
        <w:rPr>
          <w:spacing w:val="-8"/>
          <w:sz w:val="22"/>
        </w:rPr>
        <w:t> </w:t>
      </w:r>
      <w:r>
        <w:rPr>
          <w:sz w:val="22"/>
        </w:rPr>
        <w:t>his/her</w:t>
      </w:r>
      <w:r>
        <w:rPr>
          <w:spacing w:val="-6"/>
          <w:sz w:val="22"/>
        </w:rPr>
        <w:t> </w:t>
      </w:r>
      <w:r>
        <w:rPr>
          <w:spacing w:val="-2"/>
          <w:sz w:val="22"/>
        </w:rPr>
        <w:t>portion</w:t>
      </w:r>
    </w:p>
    <w:p>
      <w:pPr>
        <w:pStyle w:val="ListParagraph"/>
        <w:numPr>
          <w:ilvl w:val="1"/>
          <w:numId w:val="3"/>
        </w:numPr>
        <w:tabs>
          <w:tab w:pos="979" w:val="left" w:leader="none"/>
        </w:tabs>
        <w:spacing w:line="268" w:lineRule="exact" w:before="0" w:after="0"/>
        <w:ind w:left="979" w:right="0" w:hanging="160"/>
        <w:jc w:val="left"/>
        <w:rPr>
          <w:sz w:val="22"/>
        </w:rPr>
      </w:pPr>
      <w:r>
        <w:rPr>
          <w:sz w:val="22"/>
        </w:rPr>
        <w:t>Copies</w:t>
      </w:r>
      <w:r>
        <w:rPr>
          <w:spacing w:val="-15"/>
          <w:sz w:val="22"/>
        </w:rPr>
        <w:t> </w:t>
      </w:r>
      <w:r>
        <w:rPr>
          <w:sz w:val="22"/>
        </w:rPr>
        <w:t>of</w:t>
      </w:r>
      <w:r>
        <w:rPr>
          <w:spacing w:val="-10"/>
          <w:sz w:val="22"/>
        </w:rPr>
        <w:t> </w:t>
      </w:r>
      <w:r>
        <w:rPr>
          <w:sz w:val="22"/>
        </w:rPr>
        <w:t>the</w:t>
      </w:r>
      <w:r>
        <w:rPr>
          <w:spacing w:val="-6"/>
          <w:sz w:val="22"/>
        </w:rPr>
        <w:t> </w:t>
      </w:r>
      <w:r>
        <w:rPr>
          <w:sz w:val="22"/>
        </w:rPr>
        <w:t>documentation</w:t>
      </w:r>
      <w:r>
        <w:rPr>
          <w:spacing w:val="-9"/>
          <w:sz w:val="22"/>
        </w:rPr>
        <w:t> </w:t>
      </w:r>
      <w:r>
        <w:rPr>
          <w:sz w:val="22"/>
        </w:rPr>
        <w:t>listed</w:t>
      </w:r>
      <w:r>
        <w:rPr>
          <w:spacing w:val="-7"/>
          <w:sz w:val="22"/>
        </w:rPr>
        <w:t> </w:t>
      </w:r>
      <w:r>
        <w:rPr>
          <w:sz w:val="22"/>
        </w:rPr>
        <w:t>above</w:t>
      </w:r>
      <w:r>
        <w:rPr>
          <w:spacing w:val="-8"/>
          <w:sz w:val="22"/>
        </w:rPr>
        <w:t> </w:t>
      </w:r>
      <w:r>
        <w:rPr>
          <w:sz w:val="22"/>
        </w:rPr>
        <w:t>under</w:t>
      </w:r>
      <w:r>
        <w:rPr>
          <w:spacing w:val="-9"/>
          <w:sz w:val="22"/>
        </w:rPr>
        <w:t> </w:t>
      </w:r>
      <w:r>
        <w:rPr>
          <w:sz w:val="22"/>
        </w:rPr>
        <w:t>the</w:t>
      </w:r>
      <w:r>
        <w:rPr>
          <w:spacing w:val="-10"/>
          <w:sz w:val="22"/>
        </w:rPr>
        <w:t> </w:t>
      </w:r>
      <w:r>
        <w:rPr>
          <w:sz w:val="22"/>
        </w:rPr>
        <w:t>section</w:t>
      </w:r>
      <w:r>
        <w:rPr>
          <w:spacing w:val="-9"/>
          <w:sz w:val="22"/>
        </w:rPr>
        <w:t> </w:t>
      </w:r>
      <w:r>
        <w:rPr>
          <w:sz w:val="22"/>
        </w:rPr>
        <w:t>entitled</w:t>
      </w:r>
      <w:r>
        <w:rPr>
          <w:spacing w:val="-9"/>
          <w:sz w:val="22"/>
        </w:rPr>
        <w:t> </w:t>
      </w:r>
      <w:r>
        <w:rPr>
          <w:sz w:val="22"/>
        </w:rPr>
        <w:t>Required</w:t>
      </w:r>
      <w:r>
        <w:rPr>
          <w:spacing w:val="-8"/>
          <w:sz w:val="22"/>
        </w:rPr>
        <w:t> </w:t>
      </w:r>
      <w:r>
        <w:rPr>
          <w:spacing w:val="-2"/>
          <w:sz w:val="22"/>
        </w:rPr>
        <w:t>Documentation</w:t>
      </w:r>
    </w:p>
    <w:p>
      <w:pPr>
        <w:pStyle w:val="BodyText"/>
        <w:spacing w:before="5"/>
      </w:pPr>
    </w:p>
    <w:p>
      <w:pPr>
        <w:pStyle w:val="BodyText"/>
        <w:spacing w:line="237" w:lineRule="auto"/>
        <w:ind w:left="460" w:right="115"/>
        <w:jc w:val="both"/>
      </w:pPr>
      <w:r>
        <w:rPr/>
        <w:t>If</w:t>
      </w:r>
      <w:r>
        <w:rPr>
          <w:spacing w:val="-9"/>
        </w:rPr>
        <w:t> </w:t>
      </w:r>
      <w:r>
        <w:rPr/>
        <w:t>the</w:t>
      </w:r>
      <w:r>
        <w:rPr>
          <w:spacing w:val="-11"/>
        </w:rPr>
        <w:t> </w:t>
      </w:r>
      <w:r>
        <w:rPr/>
        <w:t>certified</w:t>
      </w:r>
      <w:r>
        <w:rPr>
          <w:spacing w:val="-12"/>
        </w:rPr>
        <w:t> </w:t>
      </w:r>
      <w:r>
        <w:rPr/>
        <w:t>mail</w:t>
      </w:r>
      <w:r>
        <w:rPr>
          <w:spacing w:val="-9"/>
        </w:rPr>
        <w:t> </w:t>
      </w:r>
      <w:r>
        <w:rPr/>
        <w:t>is</w:t>
      </w:r>
      <w:r>
        <w:rPr>
          <w:spacing w:val="-9"/>
        </w:rPr>
        <w:t> </w:t>
      </w:r>
      <w:r>
        <w:rPr/>
        <w:t>returned</w:t>
      </w:r>
      <w:r>
        <w:rPr>
          <w:spacing w:val="-10"/>
        </w:rPr>
        <w:t> </w:t>
      </w:r>
      <w:r>
        <w:rPr/>
        <w:t>to</w:t>
      </w:r>
      <w:r>
        <w:rPr>
          <w:spacing w:val="-10"/>
        </w:rPr>
        <w:t> </w:t>
      </w:r>
      <w:r>
        <w:rPr/>
        <w:t>you</w:t>
      </w:r>
      <w:r>
        <w:rPr>
          <w:spacing w:val="-12"/>
        </w:rPr>
        <w:t> </w:t>
      </w:r>
      <w:r>
        <w:rPr/>
        <w:t>unclaimed,</w:t>
      </w:r>
      <w:r>
        <w:rPr>
          <w:spacing w:val="-11"/>
        </w:rPr>
        <w:t> </w:t>
      </w:r>
      <w:r>
        <w:rPr/>
        <w:t>DO</w:t>
      </w:r>
      <w:r>
        <w:rPr>
          <w:spacing w:val="-13"/>
        </w:rPr>
        <w:t> </w:t>
      </w:r>
      <w:r>
        <w:rPr/>
        <w:t>NOT</w:t>
      </w:r>
      <w:r>
        <w:rPr>
          <w:spacing w:val="-10"/>
        </w:rPr>
        <w:t> </w:t>
      </w:r>
      <w:r>
        <w:rPr/>
        <w:t>open</w:t>
      </w:r>
      <w:r>
        <w:rPr>
          <w:spacing w:val="-10"/>
        </w:rPr>
        <w:t> </w:t>
      </w:r>
      <w:r>
        <w:rPr/>
        <w:t>it.</w:t>
      </w:r>
      <w:r>
        <w:rPr>
          <w:spacing w:val="21"/>
        </w:rPr>
        <w:t> </w:t>
      </w:r>
      <w:r>
        <w:rPr/>
        <w:t>You</w:t>
      </w:r>
      <w:r>
        <w:rPr>
          <w:spacing w:val="-12"/>
        </w:rPr>
        <w:t> </w:t>
      </w:r>
      <w:r>
        <w:rPr/>
        <w:t>may</w:t>
      </w:r>
      <w:r>
        <w:rPr>
          <w:spacing w:val="-8"/>
        </w:rPr>
        <w:t> </w:t>
      </w:r>
      <w:r>
        <w:rPr/>
        <w:t>follow-up</w:t>
      </w:r>
      <w:r>
        <w:rPr>
          <w:spacing w:val="-10"/>
        </w:rPr>
        <w:t> </w:t>
      </w:r>
      <w:r>
        <w:rPr/>
        <w:t>by</w:t>
      </w:r>
      <w:r>
        <w:rPr>
          <w:spacing w:val="-8"/>
        </w:rPr>
        <w:t> </w:t>
      </w:r>
      <w:r>
        <w:rPr/>
        <w:t>providing</w:t>
      </w:r>
      <w:r>
        <w:rPr>
          <w:spacing w:val="-10"/>
        </w:rPr>
        <w:t> </w:t>
      </w:r>
      <w:r>
        <w:rPr/>
        <w:t>additional</w:t>
      </w:r>
      <w:r>
        <w:rPr>
          <w:spacing w:val="-9"/>
        </w:rPr>
        <w:t> </w:t>
      </w:r>
      <w:r>
        <w:rPr/>
        <w:t>copies</w:t>
      </w:r>
      <w:r>
        <w:rPr>
          <w:spacing w:val="-9"/>
        </w:rPr>
        <w:t> </w:t>
      </w:r>
      <w:r>
        <w:rPr/>
        <w:t>using, either first class mail, email or hand-delivery.</w:t>
      </w:r>
    </w:p>
    <w:p>
      <w:pPr>
        <w:pStyle w:val="BodyText"/>
        <w:spacing w:before="239"/>
      </w:pPr>
    </w:p>
    <w:p>
      <w:pPr>
        <w:spacing w:before="0"/>
        <w:ind w:left="460" w:right="0" w:firstLine="0"/>
        <w:jc w:val="both"/>
        <w:rPr>
          <w:b/>
          <w:sz w:val="22"/>
        </w:rPr>
      </w:pPr>
      <w:bookmarkStart w:name="Documents provided to our office" w:id="9"/>
      <w:bookmarkEnd w:id="9"/>
      <w:r>
        <w:rPr/>
      </w:r>
      <w:r>
        <w:rPr>
          <w:b/>
          <w:sz w:val="22"/>
        </w:rPr>
        <w:t>Documents</w:t>
      </w:r>
      <w:r>
        <w:rPr>
          <w:b/>
          <w:spacing w:val="-8"/>
          <w:sz w:val="22"/>
        </w:rPr>
        <w:t> </w:t>
      </w:r>
      <w:r>
        <w:rPr>
          <w:b/>
          <w:sz w:val="22"/>
        </w:rPr>
        <w:t>provided</w:t>
      </w:r>
      <w:r>
        <w:rPr>
          <w:b/>
          <w:spacing w:val="-8"/>
          <w:sz w:val="22"/>
        </w:rPr>
        <w:t> </w:t>
      </w:r>
      <w:r>
        <w:rPr>
          <w:b/>
          <w:sz w:val="22"/>
        </w:rPr>
        <w:t>to</w:t>
      </w:r>
      <w:r>
        <w:rPr>
          <w:b/>
          <w:spacing w:val="-9"/>
          <w:sz w:val="22"/>
        </w:rPr>
        <w:t> </w:t>
      </w:r>
      <w:r>
        <w:rPr>
          <w:b/>
          <w:sz w:val="22"/>
        </w:rPr>
        <w:t>our</w:t>
      </w:r>
      <w:r>
        <w:rPr>
          <w:b/>
          <w:spacing w:val="-5"/>
          <w:sz w:val="22"/>
        </w:rPr>
        <w:t> </w:t>
      </w:r>
      <w:r>
        <w:rPr>
          <w:b/>
          <w:spacing w:val="-2"/>
          <w:sz w:val="22"/>
        </w:rPr>
        <w:t>office</w:t>
      </w:r>
    </w:p>
    <w:p>
      <w:pPr>
        <w:pStyle w:val="BodyText"/>
        <w:spacing w:before="198"/>
        <w:ind w:left="460"/>
        <w:jc w:val="both"/>
      </w:pPr>
      <w:r>
        <w:rPr/>
        <w:t>If</w:t>
      </w:r>
      <w:r>
        <w:rPr>
          <w:spacing w:val="4"/>
        </w:rPr>
        <w:t> </w:t>
      </w:r>
      <w:r>
        <w:rPr/>
        <w:t>this</w:t>
      </w:r>
      <w:r>
        <w:rPr>
          <w:spacing w:val="2"/>
        </w:rPr>
        <w:t> </w:t>
      </w:r>
      <w:r>
        <w:rPr/>
        <w:t>office</w:t>
      </w:r>
      <w:r>
        <w:rPr>
          <w:spacing w:val="3"/>
        </w:rPr>
        <w:t> </w:t>
      </w:r>
      <w:r>
        <w:rPr/>
        <w:t>begins</w:t>
      </w:r>
      <w:r>
        <w:rPr>
          <w:spacing w:val="3"/>
        </w:rPr>
        <w:t> </w:t>
      </w:r>
      <w:r>
        <w:rPr/>
        <w:t>the</w:t>
      </w:r>
      <w:r>
        <w:rPr>
          <w:spacing w:val="5"/>
        </w:rPr>
        <w:t> </w:t>
      </w:r>
      <w:r>
        <w:rPr/>
        <w:t>process</w:t>
      </w:r>
      <w:r>
        <w:rPr>
          <w:spacing w:val="2"/>
        </w:rPr>
        <w:t> </w:t>
      </w:r>
      <w:r>
        <w:rPr/>
        <w:t>of</w:t>
      </w:r>
      <w:r>
        <w:rPr>
          <w:spacing w:val="2"/>
        </w:rPr>
        <w:t> </w:t>
      </w:r>
      <w:r>
        <w:rPr/>
        <w:t>a</w:t>
      </w:r>
      <w:r>
        <w:rPr>
          <w:spacing w:val="4"/>
        </w:rPr>
        <w:t> </w:t>
      </w:r>
      <w:r>
        <w:rPr/>
        <w:t>Child</w:t>
      </w:r>
      <w:r>
        <w:rPr>
          <w:spacing w:val="5"/>
        </w:rPr>
        <w:t> </w:t>
      </w:r>
      <w:r>
        <w:rPr/>
        <w:t>Support</w:t>
      </w:r>
      <w:r>
        <w:rPr>
          <w:spacing w:val="5"/>
        </w:rPr>
        <w:t> </w:t>
      </w:r>
      <w:r>
        <w:rPr/>
        <w:t>Review</w:t>
      </w:r>
      <w:r>
        <w:rPr>
          <w:spacing w:val="3"/>
        </w:rPr>
        <w:t> </w:t>
      </w:r>
      <w:r>
        <w:rPr/>
        <w:t>or</w:t>
      </w:r>
      <w:r>
        <w:rPr>
          <w:spacing w:val="4"/>
        </w:rPr>
        <w:t> </w:t>
      </w:r>
      <w:r>
        <w:rPr/>
        <w:t>initiating</w:t>
      </w:r>
      <w:r>
        <w:rPr>
          <w:spacing w:val="4"/>
        </w:rPr>
        <w:t> </w:t>
      </w:r>
      <w:r>
        <w:rPr/>
        <w:t>legal</w:t>
      </w:r>
      <w:r>
        <w:rPr>
          <w:spacing w:val="3"/>
        </w:rPr>
        <w:t> </w:t>
      </w:r>
      <w:r>
        <w:rPr/>
        <w:t>action,</w:t>
      </w:r>
      <w:r>
        <w:rPr>
          <w:spacing w:val="5"/>
        </w:rPr>
        <w:t> </w:t>
      </w:r>
      <w:r>
        <w:rPr/>
        <w:t>you</w:t>
      </w:r>
      <w:r>
        <w:rPr>
          <w:spacing w:val="4"/>
        </w:rPr>
        <w:t> </w:t>
      </w:r>
      <w:r>
        <w:rPr/>
        <w:t>will</w:t>
      </w:r>
      <w:r>
        <w:rPr>
          <w:spacing w:val="2"/>
        </w:rPr>
        <w:t> </w:t>
      </w:r>
      <w:r>
        <w:rPr/>
        <w:t>be</w:t>
      </w:r>
      <w:r>
        <w:rPr>
          <w:spacing w:val="5"/>
        </w:rPr>
        <w:t> </w:t>
      </w:r>
      <w:r>
        <w:rPr/>
        <w:t>given</w:t>
      </w:r>
      <w:r>
        <w:rPr>
          <w:spacing w:val="2"/>
        </w:rPr>
        <w:t> </w:t>
      </w:r>
      <w:r>
        <w:rPr/>
        <w:t>a</w:t>
      </w:r>
      <w:r>
        <w:rPr>
          <w:spacing w:val="2"/>
        </w:rPr>
        <w:t> </w:t>
      </w:r>
      <w:r>
        <w:rPr/>
        <w:t>maximum</w:t>
      </w:r>
      <w:r>
        <w:rPr>
          <w:spacing w:val="3"/>
        </w:rPr>
        <w:t> </w:t>
      </w:r>
      <w:r>
        <w:rPr/>
        <w:t>time</w:t>
      </w:r>
      <w:r>
        <w:rPr>
          <w:spacing w:val="4"/>
        </w:rPr>
        <w:t> </w:t>
      </w:r>
      <w:r>
        <w:rPr>
          <w:spacing w:val="-5"/>
        </w:rPr>
        <w:t>of</w:t>
      </w:r>
    </w:p>
    <w:p>
      <w:pPr>
        <w:pStyle w:val="BodyText"/>
        <w:ind w:left="460"/>
        <w:jc w:val="both"/>
      </w:pPr>
      <w:r>
        <w:rPr>
          <w:b/>
          <w:u w:val="single"/>
        </w:rPr>
        <w:t>two</w:t>
      </w:r>
      <w:r>
        <w:rPr>
          <w:b/>
          <w:spacing w:val="-8"/>
          <w:u w:val="single"/>
        </w:rPr>
        <w:t> </w:t>
      </w:r>
      <w:r>
        <w:rPr>
          <w:b/>
          <w:u w:val="single"/>
        </w:rPr>
        <w:t>weeks</w:t>
      </w:r>
      <w:r>
        <w:rPr>
          <w:b/>
          <w:spacing w:val="-2"/>
          <w:u w:val="none"/>
        </w:rPr>
        <w:t> </w:t>
      </w:r>
      <w:r>
        <w:rPr>
          <w:u w:val="none"/>
        </w:rPr>
        <w:t>to</w:t>
      </w:r>
      <w:r>
        <w:rPr>
          <w:spacing w:val="-2"/>
          <w:u w:val="none"/>
        </w:rPr>
        <w:t> </w:t>
      </w:r>
      <w:r>
        <w:rPr>
          <w:u w:val="none"/>
        </w:rPr>
        <w:t>submit</w:t>
      </w:r>
      <w:r>
        <w:rPr>
          <w:spacing w:val="-5"/>
          <w:u w:val="none"/>
        </w:rPr>
        <w:t> </w:t>
      </w:r>
      <w:r>
        <w:rPr>
          <w:u w:val="none"/>
        </w:rPr>
        <w:t>the</w:t>
      </w:r>
      <w:r>
        <w:rPr>
          <w:spacing w:val="-1"/>
          <w:u w:val="none"/>
        </w:rPr>
        <w:t> </w:t>
      </w:r>
      <w:r>
        <w:rPr>
          <w:u w:val="none"/>
        </w:rPr>
        <w:t>following</w:t>
      </w:r>
      <w:r>
        <w:rPr>
          <w:spacing w:val="-4"/>
          <w:u w:val="none"/>
        </w:rPr>
        <w:t> </w:t>
      </w:r>
      <w:r>
        <w:rPr>
          <w:u w:val="none"/>
        </w:rPr>
        <w:t>items</w:t>
      </w:r>
      <w:r>
        <w:rPr>
          <w:spacing w:val="-5"/>
          <w:u w:val="none"/>
        </w:rPr>
        <w:t> </w:t>
      </w:r>
      <w:r>
        <w:rPr>
          <w:u w:val="none"/>
        </w:rPr>
        <w:t>to</w:t>
      </w:r>
      <w:r>
        <w:rPr>
          <w:spacing w:val="-4"/>
          <w:u w:val="none"/>
        </w:rPr>
        <w:t> </w:t>
      </w:r>
      <w:r>
        <w:rPr>
          <w:u w:val="none"/>
        </w:rPr>
        <w:t>the</w:t>
      </w:r>
      <w:r>
        <w:rPr>
          <w:spacing w:val="-4"/>
          <w:u w:val="none"/>
        </w:rPr>
        <w:t> </w:t>
      </w:r>
      <w:r>
        <w:rPr>
          <w:u w:val="none"/>
        </w:rPr>
        <w:t>DRO/CSMP</w:t>
      </w:r>
      <w:r>
        <w:rPr>
          <w:spacing w:val="-4"/>
          <w:u w:val="none"/>
        </w:rPr>
        <w:t> </w:t>
      </w:r>
      <w:r>
        <w:rPr>
          <w:u w:val="none"/>
        </w:rPr>
        <w:t>using</w:t>
      </w:r>
      <w:r>
        <w:rPr>
          <w:spacing w:val="-4"/>
          <w:u w:val="none"/>
        </w:rPr>
        <w:t> </w:t>
      </w:r>
      <w:r>
        <w:rPr>
          <w:u w:val="none"/>
        </w:rPr>
        <w:t>the</w:t>
      </w:r>
      <w:r>
        <w:rPr>
          <w:spacing w:val="-4"/>
          <w:u w:val="none"/>
        </w:rPr>
        <w:t> </w:t>
      </w:r>
      <w:r>
        <w:rPr>
          <w:u w:val="none"/>
        </w:rPr>
        <w:t>P.O.</w:t>
      </w:r>
      <w:r>
        <w:rPr>
          <w:spacing w:val="-3"/>
          <w:u w:val="none"/>
        </w:rPr>
        <w:t> </w:t>
      </w:r>
      <w:r>
        <w:rPr>
          <w:u w:val="none"/>
        </w:rPr>
        <w:t>Box</w:t>
      </w:r>
      <w:r>
        <w:rPr>
          <w:spacing w:val="-5"/>
          <w:u w:val="none"/>
        </w:rPr>
        <w:t> </w:t>
      </w:r>
      <w:r>
        <w:rPr>
          <w:u w:val="none"/>
        </w:rPr>
        <w:t>address</w:t>
      </w:r>
      <w:r>
        <w:rPr>
          <w:spacing w:val="-3"/>
          <w:u w:val="none"/>
        </w:rPr>
        <w:t> </w:t>
      </w:r>
      <w:r>
        <w:rPr>
          <w:u w:val="none"/>
        </w:rPr>
        <w:t>provided</w:t>
      </w:r>
      <w:r>
        <w:rPr>
          <w:spacing w:val="-3"/>
          <w:u w:val="none"/>
        </w:rPr>
        <w:t> </w:t>
      </w:r>
      <w:r>
        <w:rPr>
          <w:spacing w:val="-2"/>
          <w:u w:val="none"/>
        </w:rPr>
        <w:t>above:</w:t>
      </w:r>
    </w:p>
    <w:p>
      <w:pPr>
        <w:pStyle w:val="ListParagraph"/>
        <w:numPr>
          <w:ilvl w:val="0"/>
          <w:numId w:val="4"/>
        </w:numPr>
        <w:tabs>
          <w:tab w:pos="457" w:val="left" w:leader="none"/>
          <w:tab w:pos="459" w:val="left" w:leader="none"/>
        </w:tabs>
        <w:spacing w:line="240" w:lineRule="auto" w:before="267" w:after="0"/>
        <w:ind w:left="459" w:right="282" w:hanging="360"/>
        <w:jc w:val="left"/>
        <w:rPr>
          <w:sz w:val="22"/>
        </w:rPr>
      </w:pPr>
      <w:r>
        <w:rPr>
          <w:sz w:val="22"/>
        </w:rPr>
        <w:t>If</w:t>
      </w:r>
      <w:r>
        <w:rPr>
          <w:spacing w:val="39"/>
          <w:sz w:val="22"/>
        </w:rPr>
        <w:t> </w:t>
      </w:r>
      <w:r>
        <w:rPr>
          <w:sz w:val="22"/>
        </w:rPr>
        <w:t>you</w:t>
      </w:r>
      <w:r>
        <w:rPr>
          <w:spacing w:val="36"/>
          <w:sz w:val="22"/>
        </w:rPr>
        <w:t> </w:t>
      </w:r>
      <w:r>
        <w:rPr>
          <w:sz w:val="22"/>
        </w:rPr>
        <w:t>were</w:t>
      </w:r>
      <w:r>
        <w:rPr>
          <w:spacing w:val="35"/>
          <w:sz w:val="22"/>
        </w:rPr>
        <w:t> </w:t>
      </w:r>
      <w:r>
        <w:rPr>
          <w:sz w:val="22"/>
        </w:rPr>
        <w:t>ordered</w:t>
      </w:r>
      <w:r>
        <w:rPr>
          <w:spacing w:val="36"/>
          <w:sz w:val="22"/>
        </w:rPr>
        <w:t> </w:t>
      </w:r>
      <w:r>
        <w:rPr>
          <w:sz w:val="22"/>
        </w:rPr>
        <w:t>to</w:t>
      </w:r>
      <w:r>
        <w:rPr>
          <w:spacing w:val="40"/>
          <w:sz w:val="22"/>
        </w:rPr>
        <w:t> </w:t>
      </w:r>
      <w:r>
        <w:rPr>
          <w:sz w:val="22"/>
        </w:rPr>
        <w:t>use</w:t>
      </w:r>
      <w:r>
        <w:rPr>
          <w:spacing w:val="40"/>
          <w:sz w:val="22"/>
        </w:rPr>
        <w:t> </w:t>
      </w:r>
      <w:r>
        <w:rPr>
          <w:sz w:val="22"/>
        </w:rPr>
        <w:t>Our</w:t>
      </w:r>
      <w:r>
        <w:rPr>
          <w:spacing w:val="37"/>
          <w:sz w:val="22"/>
        </w:rPr>
        <w:t> </w:t>
      </w:r>
      <w:r>
        <w:rPr>
          <w:sz w:val="22"/>
        </w:rPr>
        <w:t>Family</w:t>
      </w:r>
      <w:r>
        <w:rPr>
          <w:spacing w:val="37"/>
          <w:sz w:val="22"/>
        </w:rPr>
        <w:t> </w:t>
      </w:r>
      <w:r>
        <w:rPr>
          <w:sz w:val="22"/>
        </w:rPr>
        <w:t>Wizard,</w:t>
      </w:r>
      <w:r>
        <w:rPr>
          <w:spacing w:val="37"/>
          <w:sz w:val="22"/>
        </w:rPr>
        <w:t> </w:t>
      </w:r>
      <w:r>
        <w:rPr>
          <w:sz w:val="22"/>
        </w:rPr>
        <w:t>send</w:t>
      </w:r>
      <w:r>
        <w:rPr>
          <w:spacing w:val="38"/>
          <w:sz w:val="22"/>
        </w:rPr>
        <w:t> </w:t>
      </w:r>
      <w:r>
        <w:rPr>
          <w:sz w:val="22"/>
        </w:rPr>
        <w:t>the</w:t>
      </w:r>
      <w:r>
        <w:rPr>
          <w:spacing w:val="37"/>
          <w:sz w:val="22"/>
        </w:rPr>
        <w:t> </w:t>
      </w:r>
      <w:r>
        <w:rPr>
          <w:sz w:val="22"/>
        </w:rPr>
        <w:t>copies</w:t>
      </w:r>
      <w:r>
        <w:rPr>
          <w:spacing w:val="37"/>
          <w:sz w:val="22"/>
        </w:rPr>
        <w:t> </w:t>
      </w:r>
      <w:r>
        <w:rPr>
          <w:sz w:val="22"/>
        </w:rPr>
        <w:t>of</w:t>
      </w:r>
      <w:r>
        <w:rPr>
          <w:spacing w:val="37"/>
          <w:sz w:val="22"/>
        </w:rPr>
        <w:t> </w:t>
      </w:r>
      <w:r>
        <w:rPr>
          <w:sz w:val="22"/>
        </w:rPr>
        <w:t>any</w:t>
      </w:r>
      <w:r>
        <w:rPr>
          <w:spacing w:val="38"/>
          <w:sz w:val="22"/>
        </w:rPr>
        <w:t> </w:t>
      </w:r>
      <w:r>
        <w:rPr>
          <w:sz w:val="22"/>
        </w:rPr>
        <w:t>notices</w:t>
      </w:r>
      <w:r>
        <w:rPr>
          <w:spacing w:val="37"/>
          <w:sz w:val="22"/>
        </w:rPr>
        <w:t> </w:t>
      </w:r>
      <w:r>
        <w:rPr>
          <w:sz w:val="22"/>
        </w:rPr>
        <w:t>sent</w:t>
      </w:r>
      <w:r>
        <w:rPr>
          <w:spacing w:val="37"/>
          <w:sz w:val="22"/>
        </w:rPr>
        <w:t> </w:t>
      </w:r>
      <w:r>
        <w:rPr>
          <w:sz w:val="22"/>
        </w:rPr>
        <w:t>to</w:t>
      </w:r>
      <w:r>
        <w:rPr>
          <w:spacing w:val="40"/>
          <w:sz w:val="22"/>
        </w:rPr>
        <w:t> </w:t>
      </w:r>
      <w:r>
        <w:rPr>
          <w:sz w:val="22"/>
        </w:rPr>
        <w:t>the</w:t>
      </w:r>
      <w:r>
        <w:rPr>
          <w:spacing w:val="40"/>
          <w:sz w:val="22"/>
        </w:rPr>
        <w:t> </w:t>
      </w:r>
      <w:r>
        <w:rPr>
          <w:sz w:val="22"/>
        </w:rPr>
        <w:t>Non-</w:t>
      </w:r>
      <w:r>
        <w:rPr>
          <w:spacing w:val="-1"/>
          <w:sz w:val="22"/>
        </w:rPr>
        <w:t> </w:t>
      </w:r>
      <w:r>
        <w:rPr>
          <w:sz w:val="22"/>
        </w:rPr>
        <w:t>Custodial</w:t>
      </w:r>
      <w:r>
        <w:rPr>
          <w:spacing w:val="-1"/>
          <w:sz w:val="22"/>
        </w:rPr>
        <w:t> </w:t>
      </w:r>
      <w:r>
        <w:rPr>
          <w:sz w:val="22"/>
        </w:rPr>
        <w:t>Parent regarding insurance reimbursements, including any attachments (proof).</w:t>
      </w:r>
    </w:p>
    <w:p>
      <w:pPr>
        <w:pStyle w:val="BodyText"/>
      </w:pPr>
    </w:p>
    <w:p>
      <w:pPr>
        <w:pStyle w:val="ListParagraph"/>
        <w:numPr>
          <w:ilvl w:val="0"/>
          <w:numId w:val="4"/>
        </w:numPr>
        <w:tabs>
          <w:tab w:pos="458" w:val="left" w:leader="none"/>
        </w:tabs>
        <w:spacing w:line="240" w:lineRule="auto" w:before="1" w:after="0"/>
        <w:ind w:left="458" w:right="0" w:hanging="356"/>
        <w:jc w:val="left"/>
        <w:rPr>
          <w:sz w:val="22"/>
        </w:rPr>
      </w:pPr>
      <w:r>
        <w:rPr>
          <w:sz w:val="22"/>
        </w:rPr>
        <w:t>If</w:t>
      </w:r>
      <w:r>
        <w:rPr>
          <w:spacing w:val="-10"/>
          <w:sz w:val="22"/>
        </w:rPr>
        <w:t> </w:t>
      </w:r>
      <w:r>
        <w:rPr>
          <w:sz w:val="22"/>
        </w:rPr>
        <w:t>you</w:t>
      </w:r>
      <w:r>
        <w:rPr>
          <w:spacing w:val="-11"/>
          <w:sz w:val="22"/>
        </w:rPr>
        <w:t> </w:t>
      </w:r>
      <w:r>
        <w:rPr>
          <w:sz w:val="22"/>
        </w:rPr>
        <w:t>are</w:t>
      </w:r>
      <w:r>
        <w:rPr>
          <w:spacing w:val="-7"/>
          <w:sz w:val="22"/>
        </w:rPr>
        <w:t> </w:t>
      </w:r>
      <w:r>
        <w:rPr>
          <w:sz w:val="22"/>
        </w:rPr>
        <w:t>not</w:t>
      </w:r>
      <w:r>
        <w:rPr>
          <w:spacing w:val="-9"/>
          <w:sz w:val="22"/>
        </w:rPr>
        <w:t> </w:t>
      </w:r>
      <w:r>
        <w:rPr>
          <w:sz w:val="22"/>
        </w:rPr>
        <w:t>ordered</w:t>
      </w:r>
      <w:r>
        <w:rPr>
          <w:spacing w:val="-6"/>
          <w:sz w:val="22"/>
        </w:rPr>
        <w:t> </w:t>
      </w:r>
      <w:r>
        <w:rPr>
          <w:sz w:val="22"/>
        </w:rPr>
        <w:t>to</w:t>
      </w:r>
      <w:r>
        <w:rPr>
          <w:spacing w:val="-4"/>
          <w:sz w:val="22"/>
        </w:rPr>
        <w:t> </w:t>
      </w:r>
      <w:r>
        <w:rPr>
          <w:sz w:val="22"/>
        </w:rPr>
        <w:t>use</w:t>
      </w:r>
      <w:r>
        <w:rPr>
          <w:spacing w:val="-5"/>
          <w:sz w:val="22"/>
        </w:rPr>
        <w:t> </w:t>
      </w:r>
      <w:r>
        <w:rPr>
          <w:sz w:val="22"/>
        </w:rPr>
        <w:t>Our</w:t>
      </w:r>
      <w:r>
        <w:rPr>
          <w:spacing w:val="-5"/>
          <w:sz w:val="22"/>
        </w:rPr>
        <w:t> </w:t>
      </w:r>
      <w:r>
        <w:rPr>
          <w:sz w:val="22"/>
        </w:rPr>
        <w:t>Family</w:t>
      </w:r>
      <w:r>
        <w:rPr>
          <w:spacing w:val="-9"/>
          <w:sz w:val="22"/>
        </w:rPr>
        <w:t> </w:t>
      </w:r>
      <w:r>
        <w:rPr>
          <w:sz w:val="22"/>
        </w:rPr>
        <w:t>Wizard,</w:t>
      </w:r>
      <w:r>
        <w:rPr>
          <w:spacing w:val="-5"/>
          <w:sz w:val="22"/>
        </w:rPr>
        <w:t> </w:t>
      </w:r>
      <w:r>
        <w:rPr>
          <w:sz w:val="22"/>
        </w:rPr>
        <w:t>send</w:t>
      </w:r>
      <w:r>
        <w:rPr>
          <w:spacing w:val="-8"/>
          <w:sz w:val="22"/>
        </w:rPr>
        <w:t> </w:t>
      </w:r>
      <w:r>
        <w:rPr>
          <w:sz w:val="22"/>
        </w:rPr>
        <w:t>the</w:t>
      </w:r>
      <w:r>
        <w:rPr>
          <w:spacing w:val="-5"/>
          <w:sz w:val="22"/>
        </w:rPr>
        <w:t> </w:t>
      </w:r>
      <w:r>
        <w:rPr>
          <w:sz w:val="22"/>
        </w:rPr>
        <w:t>following</w:t>
      </w:r>
      <w:r>
        <w:rPr>
          <w:spacing w:val="-7"/>
          <w:sz w:val="22"/>
        </w:rPr>
        <w:t> </w:t>
      </w:r>
      <w:r>
        <w:rPr>
          <w:spacing w:val="-2"/>
          <w:sz w:val="22"/>
        </w:rPr>
        <w:t>documents:</w:t>
      </w:r>
    </w:p>
    <w:p>
      <w:pPr>
        <w:pStyle w:val="ListParagraph"/>
        <w:numPr>
          <w:ilvl w:val="1"/>
          <w:numId w:val="4"/>
        </w:numPr>
        <w:tabs>
          <w:tab w:pos="1179" w:val="left" w:leader="none"/>
        </w:tabs>
        <w:spacing w:line="240" w:lineRule="auto" w:before="96" w:after="0"/>
        <w:ind w:left="1179" w:right="0" w:hanging="359"/>
        <w:jc w:val="left"/>
        <w:rPr>
          <w:sz w:val="22"/>
        </w:rPr>
      </w:pPr>
      <w:r>
        <w:rPr>
          <w:sz w:val="22"/>
        </w:rPr>
        <w:t>Copy</w:t>
      </w:r>
      <w:r>
        <w:rPr>
          <w:spacing w:val="-9"/>
          <w:sz w:val="22"/>
        </w:rPr>
        <w:t> </w:t>
      </w:r>
      <w:r>
        <w:rPr>
          <w:sz w:val="22"/>
        </w:rPr>
        <w:t>of</w:t>
      </w:r>
      <w:r>
        <w:rPr>
          <w:spacing w:val="-8"/>
          <w:sz w:val="22"/>
        </w:rPr>
        <w:t> </w:t>
      </w:r>
      <w:r>
        <w:rPr>
          <w:sz w:val="22"/>
        </w:rPr>
        <w:t>your</w:t>
      </w:r>
      <w:r>
        <w:rPr>
          <w:spacing w:val="-5"/>
          <w:sz w:val="22"/>
        </w:rPr>
        <w:t> </w:t>
      </w:r>
      <w:r>
        <w:rPr>
          <w:sz w:val="22"/>
        </w:rPr>
        <w:t>cover</w:t>
      </w:r>
      <w:r>
        <w:rPr>
          <w:spacing w:val="-6"/>
          <w:sz w:val="22"/>
        </w:rPr>
        <w:t> </w:t>
      </w:r>
      <w:r>
        <w:rPr>
          <w:sz w:val="22"/>
        </w:rPr>
        <w:t>letter</w:t>
      </w:r>
      <w:r>
        <w:rPr>
          <w:spacing w:val="-7"/>
          <w:sz w:val="22"/>
        </w:rPr>
        <w:t> </w:t>
      </w:r>
      <w:r>
        <w:rPr>
          <w:sz w:val="22"/>
        </w:rPr>
        <w:t>to</w:t>
      </w:r>
      <w:r>
        <w:rPr>
          <w:spacing w:val="-5"/>
          <w:sz w:val="22"/>
        </w:rPr>
        <w:t> </w:t>
      </w:r>
      <w:r>
        <w:rPr>
          <w:sz w:val="22"/>
        </w:rPr>
        <w:t>the</w:t>
      </w:r>
      <w:r>
        <w:rPr>
          <w:spacing w:val="-7"/>
          <w:sz w:val="22"/>
        </w:rPr>
        <w:t> </w:t>
      </w:r>
      <w:r>
        <w:rPr>
          <w:sz w:val="22"/>
        </w:rPr>
        <w:t>Non-Custodial</w:t>
      </w:r>
      <w:r>
        <w:rPr>
          <w:spacing w:val="-9"/>
          <w:sz w:val="22"/>
        </w:rPr>
        <w:t> </w:t>
      </w:r>
      <w:r>
        <w:rPr>
          <w:spacing w:val="-2"/>
          <w:sz w:val="22"/>
        </w:rPr>
        <w:t>Parent</w:t>
      </w:r>
    </w:p>
    <w:p>
      <w:pPr>
        <w:pStyle w:val="ListParagraph"/>
        <w:numPr>
          <w:ilvl w:val="1"/>
          <w:numId w:val="4"/>
        </w:numPr>
        <w:tabs>
          <w:tab w:pos="1179" w:val="left" w:leader="none"/>
        </w:tabs>
        <w:spacing w:line="268" w:lineRule="exact" w:before="2" w:after="0"/>
        <w:ind w:left="1179" w:right="0" w:hanging="360"/>
        <w:jc w:val="left"/>
        <w:rPr>
          <w:sz w:val="22"/>
        </w:rPr>
      </w:pPr>
      <w:r>
        <w:rPr>
          <w:sz w:val="22"/>
        </w:rPr>
        <w:t>Copy</w:t>
      </w:r>
      <w:r>
        <w:rPr>
          <w:spacing w:val="-5"/>
          <w:sz w:val="22"/>
        </w:rPr>
        <w:t> </w:t>
      </w:r>
      <w:r>
        <w:rPr>
          <w:sz w:val="22"/>
        </w:rPr>
        <w:t>of</w:t>
      </w:r>
      <w:r>
        <w:rPr>
          <w:spacing w:val="-6"/>
          <w:sz w:val="22"/>
        </w:rPr>
        <w:t> </w:t>
      </w:r>
      <w:r>
        <w:rPr>
          <w:sz w:val="22"/>
        </w:rPr>
        <w:t>your</w:t>
      </w:r>
      <w:r>
        <w:rPr>
          <w:spacing w:val="-2"/>
          <w:sz w:val="22"/>
        </w:rPr>
        <w:t> spreadsheet</w:t>
      </w:r>
    </w:p>
    <w:p>
      <w:pPr>
        <w:pStyle w:val="ListParagraph"/>
        <w:numPr>
          <w:ilvl w:val="1"/>
          <w:numId w:val="4"/>
        </w:numPr>
        <w:tabs>
          <w:tab w:pos="1179" w:val="left" w:leader="none"/>
        </w:tabs>
        <w:spacing w:line="268" w:lineRule="exact" w:before="0" w:after="0"/>
        <w:ind w:left="1179" w:right="0" w:hanging="360"/>
        <w:jc w:val="left"/>
        <w:rPr>
          <w:sz w:val="22"/>
        </w:rPr>
      </w:pPr>
      <w:r>
        <w:rPr>
          <w:sz w:val="22"/>
        </w:rPr>
        <w:t>Copies</w:t>
      </w:r>
      <w:r>
        <w:rPr>
          <w:spacing w:val="-15"/>
          <w:sz w:val="22"/>
        </w:rPr>
        <w:t> </w:t>
      </w:r>
      <w:r>
        <w:rPr>
          <w:sz w:val="22"/>
        </w:rPr>
        <w:t>of</w:t>
      </w:r>
      <w:r>
        <w:rPr>
          <w:spacing w:val="-10"/>
          <w:sz w:val="22"/>
        </w:rPr>
        <w:t> </w:t>
      </w:r>
      <w:r>
        <w:rPr>
          <w:sz w:val="22"/>
        </w:rPr>
        <w:t>the</w:t>
      </w:r>
      <w:r>
        <w:rPr>
          <w:spacing w:val="-8"/>
          <w:sz w:val="22"/>
        </w:rPr>
        <w:t> </w:t>
      </w:r>
      <w:r>
        <w:rPr>
          <w:sz w:val="22"/>
        </w:rPr>
        <w:t>documentation</w:t>
      </w:r>
      <w:r>
        <w:rPr>
          <w:spacing w:val="-8"/>
          <w:sz w:val="22"/>
        </w:rPr>
        <w:t> </w:t>
      </w:r>
      <w:r>
        <w:rPr>
          <w:sz w:val="22"/>
        </w:rPr>
        <w:t>listed</w:t>
      </w:r>
      <w:r>
        <w:rPr>
          <w:spacing w:val="-9"/>
          <w:sz w:val="22"/>
        </w:rPr>
        <w:t> </w:t>
      </w:r>
      <w:r>
        <w:rPr>
          <w:sz w:val="22"/>
        </w:rPr>
        <w:t>above</w:t>
      </w:r>
      <w:r>
        <w:rPr>
          <w:spacing w:val="-6"/>
          <w:sz w:val="22"/>
        </w:rPr>
        <w:t> </w:t>
      </w:r>
      <w:r>
        <w:rPr>
          <w:sz w:val="22"/>
        </w:rPr>
        <w:t>under</w:t>
      </w:r>
      <w:r>
        <w:rPr>
          <w:spacing w:val="-10"/>
          <w:sz w:val="22"/>
        </w:rPr>
        <w:t> </w:t>
      </w:r>
      <w:r>
        <w:rPr>
          <w:sz w:val="22"/>
        </w:rPr>
        <w:t>the</w:t>
      </w:r>
      <w:r>
        <w:rPr>
          <w:spacing w:val="-10"/>
          <w:sz w:val="22"/>
        </w:rPr>
        <w:t> </w:t>
      </w:r>
      <w:r>
        <w:rPr>
          <w:sz w:val="22"/>
        </w:rPr>
        <w:t>section</w:t>
      </w:r>
      <w:r>
        <w:rPr>
          <w:spacing w:val="-8"/>
          <w:sz w:val="22"/>
        </w:rPr>
        <w:t> </w:t>
      </w:r>
      <w:r>
        <w:rPr>
          <w:sz w:val="22"/>
        </w:rPr>
        <w:t>entitled</w:t>
      </w:r>
      <w:r>
        <w:rPr>
          <w:spacing w:val="-9"/>
          <w:sz w:val="22"/>
        </w:rPr>
        <w:t> </w:t>
      </w:r>
      <w:r>
        <w:rPr>
          <w:sz w:val="22"/>
        </w:rPr>
        <w:t>Required</w:t>
      </w:r>
      <w:r>
        <w:rPr>
          <w:spacing w:val="-8"/>
          <w:sz w:val="22"/>
        </w:rPr>
        <w:t> </w:t>
      </w:r>
      <w:r>
        <w:rPr>
          <w:spacing w:val="-2"/>
          <w:sz w:val="22"/>
        </w:rPr>
        <w:t>Documentation</w:t>
      </w:r>
    </w:p>
    <w:p>
      <w:pPr>
        <w:pStyle w:val="ListParagraph"/>
        <w:numPr>
          <w:ilvl w:val="1"/>
          <w:numId w:val="4"/>
        </w:numPr>
        <w:tabs>
          <w:tab w:pos="1180" w:val="left" w:leader="none"/>
        </w:tabs>
        <w:spacing w:line="240" w:lineRule="auto" w:before="1" w:after="0"/>
        <w:ind w:left="1180" w:right="680" w:hanging="360"/>
        <w:jc w:val="left"/>
        <w:rPr>
          <w:sz w:val="22"/>
        </w:rPr>
      </w:pPr>
      <w:r>
        <w:rPr>
          <w:sz w:val="22"/>
        </w:rPr>
        <w:t>Copies</w:t>
      </w:r>
      <w:r>
        <w:rPr>
          <w:spacing w:val="-4"/>
          <w:sz w:val="22"/>
        </w:rPr>
        <w:t> </w:t>
      </w:r>
      <w:r>
        <w:rPr>
          <w:sz w:val="22"/>
        </w:rPr>
        <w:t>of</w:t>
      </w:r>
      <w:r>
        <w:rPr>
          <w:spacing w:val="-4"/>
          <w:sz w:val="22"/>
        </w:rPr>
        <w:t> </w:t>
      </w:r>
      <w:r>
        <w:rPr>
          <w:sz w:val="22"/>
        </w:rPr>
        <w:t>the</w:t>
      </w:r>
      <w:r>
        <w:rPr>
          <w:spacing w:val="-1"/>
          <w:sz w:val="22"/>
        </w:rPr>
        <w:t> </w:t>
      </w:r>
      <w:r>
        <w:rPr>
          <w:sz w:val="22"/>
        </w:rPr>
        <w:t>postmarked</w:t>
      </w:r>
      <w:r>
        <w:rPr>
          <w:spacing w:val="-5"/>
          <w:sz w:val="22"/>
        </w:rPr>
        <w:t> </w:t>
      </w:r>
      <w:r>
        <w:rPr>
          <w:sz w:val="22"/>
        </w:rPr>
        <w:t>Certified</w:t>
      </w:r>
      <w:r>
        <w:rPr>
          <w:spacing w:val="-5"/>
          <w:sz w:val="22"/>
        </w:rPr>
        <w:t> </w:t>
      </w:r>
      <w:r>
        <w:rPr>
          <w:sz w:val="22"/>
        </w:rPr>
        <w:t>Mail</w:t>
      </w:r>
      <w:r>
        <w:rPr>
          <w:spacing w:val="-2"/>
          <w:sz w:val="22"/>
        </w:rPr>
        <w:t> </w:t>
      </w:r>
      <w:r>
        <w:rPr>
          <w:sz w:val="22"/>
        </w:rPr>
        <w:t>receipt</w:t>
      </w:r>
      <w:r>
        <w:rPr>
          <w:spacing w:val="-4"/>
          <w:sz w:val="22"/>
        </w:rPr>
        <w:t> </w:t>
      </w:r>
      <w:r>
        <w:rPr>
          <w:sz w:val="22"/>
        </w:rPr>
        <w:t>and</w:t>
      </w:r>
      <w:r>
        <w:rPr>
          <w:spacing w:val="-3"/>
          <w:sz w:val="22"/>
        </w:rPr>
        <w:t> </w:t>
      </w:r>
      <w:r>
        <w:rPr>
          <w:sz w:val="22"/>
        </w:rPr>
        <w:t>corresponding</w:t>
      </w:r>
      <w:r>
        <w:rPr>
          <w:spacing w:val="-3"/>
          <w:sz w:val="22"/>
        </w:rPr>
        <w:t> </w:t>
      </w:r>
      <w:r>
        <w:rPr>
          <w:sz w:val="22"/>
        </w:rPr>
        <w:t>return</w:t>
      </w:r>
      <w:r>
        <w:rPr>
          <w:spacing w:val="-3"/>
          <w:sz w:val="22"/>
        </w:rPr>
        <w:t> </w:t>
      </w:r>
      <w:r>
        <w:rPr>
          <w:sz w:val="22"/>
        </w:rPr>
        <w:t>receipt</w:t>
      </w:r>
      <w:r>
        <w:rPr>
          <w:spacing w:val="-1"/>
          <w:sz w:val="22"/>
        </w:rPr>
        <w:t> </w:t>
      </w:r>
      <w:r>
        <w:rPr>
          <w:sz w:val="22"/>
        </w:rPr>
        <w:t>(green</w:t>
      </w:r>
      <w:r>
        <w:rPr>
          <w:spacing w:val="-5"/>
          <w:sz w:val="22"/>
        </w:rPr>
        <w:t> </w:t>
      </w:r>
      <w:r>
        <w:rPr>
          <w:sz w:val="22"/>
        </w:rPr>
        <w:t>card)</w:t>
      </w:r>
      <w:r>
        <w:rPr>
          <w:spacing w:val="76"/>
          <w:sz w:val="22"/>
        </w:rPr>
        <w:t> </w:t>
      </w:r>
      <w:r>
        <w:rPr>
          <w:sz w:val="22"/>
        </w:rPr>
        <w:t>and/or</w:t>
      </w:r>
      <w:r>
        <w:rPr>
          <w:spacing w:val="-2"/>
          <w:sz w:val="22"/>
        </w:rPr>
        <w:t> </w:t>
      </w:r>
      <w:r>
        <w:rPr>
          <w:sz w:val="22"/>
        </w:rPr>
        <w:t>any unopened, unclaimed certified mail.</w:t>
      </w:r>
    </w:p>
    <w:p>
      <w:pPr>
        <w:spacing w:after="0" w:line="240" w:lineRule="auto"/>
        <w:jc w:val="left"/>
        <w:rPr>
          <w:sz w:val="22"/>
        </w:rPr>
        <w:sectPr>
          <w:pgSz w:w="12240" w:h="15840"/>
          <w:pgMar w:header="0" w:footer="734" w:top="920" w:bottom="920" w:left="260" w:right="600"/>
        </w:sectPr>
      </w:pPr>
    </w:p>
    <w:p>
      <w:pPr>
        <w:pStyle w:val="Heading1"/>
        <w:spacing w:before="20"/>
        <w:ind w:left="336"/>
      </w:pPr>
      <w:bookmarkStart w:name="******** NOTICE TO THE CUSTODIAL PARENT " w:id="10"/>
      <w:bookmarkEnd w:id="10"/>
      <w:r>
        <w:rPr>
          <w:b w:val="0"/>
        </w:rPr>
      </w:r>
      <w:r>
        <w:rPr/>
        <w:t>********</w:t>
      </w:r>
      <w:r>
        <w:rPr>
          <w:spacing w:val="-17"/>
        </w:rPr>
        <w:t> </w:t>
      </w:r>
      <w:r>
        <w:rPr/>
        <w:t>NOTICE</w:t>
      </w:r>
      <w:r>
        <w:rPr>
          <w:spacing w:val="-15"/>
        </w:rPr>
        <w:t> </w:t>
      </w:r>
      <w:r>
        <w:rPr/>
        <w:t>TO</w:t>
      </w:r>
      <w:r>
        <w:rPr>
          <w:spacing w:val="-13"/>
        </w:rPr>
        <w:t> </w:t>
      </w:r>
      <w:r>
        <w:rPr/>
        <w:t>THE</w:t>
      </w:r>
      <w:r>
        <w:rPr>
          <w:spacing w:val="-16"/>
        </w:rPr>
        <w:t> </w:t>
      </w:r>
      <w:r>
        <w:rPr/>
        <w:t>CUSTODIAL</w:t>
      </w:r>
      <w:r>
        <w:rPr>
          <w:spacing w:val="-18"/>
        </w:rPr>
        <w:t> </w:t>
      </w:r>
      <w:r>
        <w:rPr/>
        <w:t>PARENT</w:t>
      </w:r>
      <w:r>
        <w:rPr>
          <w:spacing w:val="-15"/>
        </w:rPr>
        <w:t> </w:t>
      </w:r>
      <w:r>
        <w:rPr>
          <w:spacing w:val="-2"/>
        </w:rPr>
        <w:t>********</w:t>
      </w:r>
    </w:p>
    <w:p>
      <w:pPr>
        <w:pStyle w:val="BodyText"/>
        <w:spacing w:before="293"/>
        <w:rPr>
          <w:b/>
          <w:sz w:val="32"/>
        </w:rPr>
      </w:pPr>
    </w:p>
    <w:p>
      <w:pPr>
        <w:spacing w:before="0"/>
        <w:ind w:left="460" w:right="115" w:firstLine="0"/>
        <w:jc w:val="both"/>
        <w:rPr>
          <w:b/>
          <w:sz w:val="28"/>
        </w:rPr>
      </w:pPr>
      <w:r>
        <w:rPr>
          <w:b/>
          <w:sz w:val="28"/>
        </w:rPr>
        <w:t>The Non-Custodial Parent must owe more than $500 in unreimbursed medical expense for this office to attempt enforcement.</w:t>
      </w:r>
      <w:r>
        <w:rPr>
          <w:b/>
          <w:spacing w:val="40"/>
          <w:sz w:val="28"/>
        </w:rPr>
        <w:t> </w:t>
      </w:r>
      <w:r>
        <w:rPr>
          <w:b/>
          <w:sz w:val="28"/>
        </w:rPr>
        <w:t>You may seek assistance from a private attorney at any time for help with unreimbursed medical expense.</w:t>
      </w:r>
    </w:p>
    <w:p>
      <w:pPr>
        <w:pStyle w:val="BodyText"/>
        <w:spacing w:before="1"/>
        <w:rPr>
          <w:b/>
          <w:sz w:val="28"/>
        </w:rPr>
      </w:pPr>
    </w:p>
    <w:p>
      <w:pPr>
        <w:spacing w:before="0"/>
        <w:ind w:left="460" w:right="116" w:firstLine="0"/>
        <w:jc w:val="both"/>
        <w:rPr>
          <w:b/>
          <w:sz w:val="28"/>
        </w:rPr>
      </w:pPr>
      <w:r>
        <w:rPr>
          <w:b/>
          <w:sz w:val="28"/>
        </w:rPr>
        <w:t>If the Non-Custodial Parent owes reimbursement for insurance premiums, it is </w:t>
      </w:r>
      <w:r>
        <w:rPr>
          <w:b/>
          <w:sz w:val="28"/>
          <w:u w:val="single"/>
        </w:rPr>
        <w:t>VERY</w:t>
      </w:r>
      <w:r>
        <w:rPr>
          <w:b/>
          <w:sz w:val="28"/>
          <w:u w:val="none"/>
        </w:rPr>
        <w:t> </w:t>
      </w:r>
      <w:r>
        <w:rPr>
          <w:b/>
          <w:sz w:val="28"/>
          <w:u w:val="single"/>
        </w:rPr>
        <w:t>IMPORTANT</w:t>
      </w:r>
      <w:r>
        <w:rPr>
          <w:b/>
          <w:spacing w:val="-10"/>
          <w:sz w:val="28"/>
          <w:u w:val="none"/>
        </w:rPr>
        <w:t> </w:t>
      </w:r>
      <w:r>
        <w:rPr>
          <w:b/>
          <w:sz w:val="28"/>
          <w:u w:val="none"/>
        </w:rPr>
        <w:t>that</w:t>
      </w:r>
      <w:r>
        <w:rPr>
          <w:b/>
          <w:spacing w:val="-9"/>
          <w:sz w:val="28"/>
          <w:u w:val="none"/>
        </w:rPr>
        <w:t> </w:t>
      </w:r>
      <w:r>
        <w:rPr>
          <w:b/>
          <w:sz w:val="28"/>
          <w:u w:val="none"/>
        </w:rPr>
        <w:t>you</w:t>
      </w:r>
      <w:r>
        <w:rPr>
          <w:b/>
          <w:spacing w:val="-10"/>
          <w:sz w:val="28"/>
          <w:u w:val="none"/>
        </w:rPr>
        <w:t> </w:t>
      </w:r>
      <w:r>
        <w:rPr>
          <w:b/>
          <w:sz w:val="28"/>
          <w:u w:val="none"/>
        </w:rPr>
        <w:t>submit</w:t>
      </w:r>
      <w:r>
        <w:rPr>
          <w:b/>
          <w:spacing w:val="-9"/>
          <w:sz w:val="28"/>
          <w:u w:val="none"/>
        </w:rPr>
        <w:t> </w:t>
      </w:r>
      <w:r>
        <w:rPr>
          <w:b/>
          <w:sz w:val="28"/>
          <w:u w:val="none"/>
        </w:rPr>
        <w:t>your</w:t>
      </w:r>
      <w:r>
        <w:rPr>
          <w:b/>
          <w:spacing w:val="-9"/>
          <w:sz w:val="28"/>
          <w:u w:val="none"/>
        </w:rPr>
        <w:t> </w:t>
      </w:r>
      <w:r>
        <w:rPr>
          <w:b/>
          <w:sz w:val="28"/>
          <w:u w:val="none"/>
        </w:rPr>
        <w:t>medical</w:t>
      </w:r>
      <w:r>
        <w:rPr>
          <w:b/>
          <w:spacing w:val="-10"/>
          <w:sz w:val="28"/>
          <w:u w:val="none"/>
        </w:rPr>
        <w:t> </w:t>
      </w:r>
      <w:r>
        <w:rPr>
          <w:b/>
          <w:sz w:val="28"/>
          <w:u w:val="none"/>
        </w:rPr>
        <w:t>packet</w:t>
      </w:r>
      <w:r>
        <w:rPr>
          <w:b/>
          <w:spacing w:val="-9"/>
          <w:sz w:val="28"/>
          <w:u w:val="none"/>
        </w:rPr>
        <w:t> </w:t>
      </w:r>
      <w:r>
        <w:rPr>
          <w:b/>
          <w:sz w:val="28"/>
          <w:u w:val="none"/>
        </w:rPr>
        <w:t>to</w:t>
      </w:r>
      <w:r>
        <w:rPr>
          <w:b/>
          <w:spacing w:val="-10"/>
          <w:sz w:val="28"/>
          <w:u w:val="none"/>
        </w:rPr>
        <w:t> </w:t>
      </w:r>
      <w:r>
        <w:rPr>
          <w:b/>
          <w:sz w:val="28"/>
          <w:u w:val="none"/>
        </w:rPr>
        <w:t>this</w:t>
      </w:r>
      <w:r>
        <w:rPr>
          <w:b/>
          <w:spacing w:val="-10"/>
          <w:sz w:val="28"/>
          <w:u w:val="none"/>
        </w:rPr>
        <w:t> </w:t>
      </w:r>
      <w:r>
        <w:rPr>
          <w:b/>
          <w:sz w:val="28"/>
          <w:u w:val="none"/>
        </w:rPr>
        <w:t>office</w:t>
      </w:r>
      <w:r>
        <w:rPr>
          <w:b/>
          <w:spacing w:val="-10"/>
          <w:sz w:val="28"/>
          <w:u w:val="none"/>
        </w:rPr>
        <w:t> </w:t>
      </w:r>
      <w:r>
        <w:rPr>
          <w:b/>
          <w:sz w:val="28"/>
          <w:u w:val="none"/>
        </w:rPr>
        <w:t>in</w:t>
      </w:r>
      <w:r>
        <w:rPr>
          <w:b/>
          <w:spacing w:val="-10"/>
          <w:sz w:val="28"/>
          <w:u w:val="none"/>
        </w:rPr>
        <w:t> </w:t>
      </w:r>
      <w:r>
        <w:rPr>
          <w:b/>
          <w:sz w:val="28"/>
          <w:u w:val="none"/>
        </w:rPr>
        <w:t>the</w:t>
      </w:r>
      <w:r>
        <w:rPr>
          <w:b/>
          <w:spacing w:val="-10"/>
          <w:sz w:val="28"/>
          <w:u w:val="none"/>
        </w:rPr>
        <w:t> </w:t>
      </w:r>
      <w:r>
        <w:rPr>
          <w:b/>
          <w:sz w:val="28"/>
          <w:u w:val="none"/>
        </w:rPr>
        <w:t>format</w:t>
      </w:r>
      <w:r>
        <w:rPr>
          <w:b/>
          <w:spacing w:val="-9"/>
          <w:sz w:val="28"/>
          <w:u w:val="none"/>
        </w:rPr>
        <w:t> </w:t>
      </w:r>
      <w:r>
        <w:rPr>
          <w:b/>
          <w:sz w:val="28"/>
          <w:u w:val="none"/>
        </w:rPr>
        <w:t>and</w:t>
      </w:r>
      <w:r>
        <w:rPr>
          <w:b/>
          <w:spacing w:val="-10"/>
          <w:sz w:val="28"/>
          <w:u w:val="none"/>
        </w:rPr>
        <w:t> </w:t>
      </w:r>
      <w:r>
        <w:rPr>
          <w:b/>
          <w:sz w:val="28"/>
          <w:u w:val="none"/>
        </w:rPr>
        <w:t>time-</w:t>
      </w:r>
      <w:r>
        <w:rPr>
          <w:b/>
          <w:spacing w:val="-10"/>
          <w:sz w:val="28"/>
          <w:u w:val="none"/>
        </w:rPr>
        <w:t> </w:t>
      </w:r>
      <w:r>
        <w:rPr>
          <w:b/>
          <w:sz w:val="28"/>
          <w:u w:val="none"/>
        </w:rPr>
        <w:t>period set out below.</w:t>
      </w:r>
    </w:p>
    <w:p>
      <w:pPr>
        <w:pStyle w:val="BodyText"/>
        <w:spacing w:before="1"/>
        <w:rPr>
          <w:b/>
          <w:sz w:val="28"/>
        </w:rPr>
      </w:pPr>
    </w:p>
    <w:p>
      <w:pPr>
        <w:spacing w:before="0"/>
        <w:ind w:left="460" w:right="115" w:firstLine="0"/>
        <w:jc w:val="both"/>
        <w:rPr>
          <w:b/>
          <w:sz w:val="28"/>
        </w:rPr>
      </w:pPr>
      <w:r>
        <w:rPr>
          <w:b/>
          <w:sz w:val="28"/>
        </w:rPr>
        <w:t>If</w:t>
      </w:r>
      <w:r>
        <w:rPr>
          <w:b/>
          <w:spacing w:val="-6"/>
          <w:sz w:val="28"/>
        </w:rPr>
        <w:t> </w:t>
      </w:r>
      <w:r>
        <w:rPr>
          <w:b/>
          <w:sz w:val="28"/>
        </w:rPr>
        <w:t>this</w:t>
      </w:r>
      <w:r>
        <w:rPr>
          <w:b/>
          <w:spacing w:val="-5"/>
          <w:sz w:val="28"/>
        </w:rPr>
        <w:t> </w:t>
      </w:r>
      <w:r>
        <w:rPr>
          <w:b/>
          <w:sz w:val="28"/>
        </w:rPr>
        <w:t>office</w:t>
      </w:r>
      <w:r>
        <w:rPr>
          <w:b/>
          <w:spacing w:val="-6"/>
          <w:sz w:val="28"/>
        </w:rPr>
        <w:t> </w:t>
      </w:r>
      <w:r>
        <w:rPr>
          <w:b/>
          <w:sz w:val="28"/>
        </w:rPr>
        <w:t>begins</w:t>
      </w:r>
      <w:r>
        <w:rPr>
          <w:b/>
          <w:spacing w:val="-5"/>
          <w:sz w:val="28"/>
        </w:rPr>
        <w:t> </w:t>
      </w:r>
      <w:r>
        <w:rPr>
          <w:b/>
          <w:sz w:val="28"/>
        </w:rPr>
        <w:t>the</w:t>
      </w:r>
      <w:r>
        <w:rPr>
          <w:b/>
          <w:spacing w:val="-6"/>
          <w:sz w:val="28"/>
        </w:rPr>
        <w:t> </w:t>
      </w:r>
      <w:r>
        <w:rPr>
          <w:b/>
          <w:sz w:val="28"/>
        </w:rPr>
        <w:t>process</w:t>
      </w:r>
      <w:r>
        <w:rPr>
          <w:b/>
          <w:spacing w:val="-5"/>
          <w:sz w:val="28"/>
        </w:rPr>
        <w:t> </w:t>
      </w:r>
      <w:r>
        <w:rPr>
          <w:b/>
          <w:sz w:val="28"/>
        </w:rPr>
        <w:t>of</w:t>
      </w:r>
      <w:r>
        <w:rPr>
          <w:b/>
          <w:spacing w:val="-6"/>
          <w:sz w:val="28"/>
        </w:rPr>
        <w:t> </w:t>
      </w:r>
      <w:r>
        <w:rPr>
          <w:b/>
          <w:sz w:val="28"/>
        </w:rPr>
        <w:t>a</w:t>
      </w:r>
      <w:r>
        <w:rPr>
          <w:b/>
          <w:spacing w:val="-6"/>
          <w:sz w:val="28"/>
        </w:rPr>
        <w:t> </w:t>
      </w:r>
      <w:r>
        <w:rPr>
          <w:b/>
          <w:sz w:val="28"/>
        </w:rPr>
        <w:t>Child</w:t>
      </w:r>
      <w:r>
        <w:rPr>
          <w:b/>
          <w:spacing w:val="-8"/>
          <w:sz w:val="28"/>
        </w:rPr>
        <w:t> </w:t>
      </w:r>
      <w:r>
        <w:rPr>
          <w:b/>
          <w:sz w:val="28"/>
        </w:rPr>
        <w:t>Support</w:t>
      </w:r>
      <w:r>
        <w:rPr>
          <w:b/>
          <w:spacing w:val="-5"/>
          <w:sz w:val="28"/>
        </w:rPr>
        <w:t> </w:t>
      </w:r>
      <w:r>
        <w:rPr>
          <w:b/>
          <w:sz w:val="28"/>
        </w:rPr>
        <w:t>Review</w:t>
      </w:r>
      <w:r>
        <w:rPr>
          <w:b/>
          <w:spacing w:val="-7"/>
          <w:sz w:val="28"/>
        </w:rPr>
        <w:t> </w:t>
      </w:r>
      <w:r>
        <w:rPr>
          <w:b/>
          <w:sz w:val="28"/>
        </w:rPr>
        <w:t>or</w:t>
      </w:r>
      <w:r>
        <w:rPr>
          <w:b/>
          <w:spacing w:val="-5"/>
          <w:sz w:val="28"/>
        </w:rPr>
        <w:t> </w:t>
      </w:r>
      <w:r>
        <w:rPr>
          <w:b/>
          <w:sz w:val="28"/>
        </w:rPr>
        <w:t>initiating</w:t>
      </w:r>
      <w:r>
        <w:rPr>
          <w:b/>
          <w:spacing w:val="-5"/>
          <w:sz w:val="28"/>
        </w:rPr>
        <w:t> </w:t>
      </w:r>
      <w:r>
        <w:rPr>
          <w:b/>
          <w:sz w:val="28"/>
        </w:rPr>
        <w:t>legal</w:t>
      </w:r>
      <w:r>
        <w:rPr>
          <w:b/>
          <w:spacing w:val="-6"/>
          <w:sz w:val="28"/>
        </w:rPr>
        <w:t> </w:t>
      </w:r>
      <w:r>
        <w:rPr>
          <w:b/>
          <w:sz w:val="28"/>
        </w:rPr>
        <w:t>action,</w:t>
      </w:r>
      <w:r>
        <w:rPr>
          <w:b/>
          <w:spacing w:val="-7"/>
          <w:sz w:val="28"/>
        </w:rPr>
        <w:t> </w:t>
      </w:r>
      <w:r>
        <w:rPr>
          <w:b/>
          <w:sz w:val="28"/>
        </w:rPr>
        <w:t>you</w:t>
      </w:r>
      <w:r>
        <w:rPr>
          <w:b/>
          <w:spacing w:val="-6"/>
          <w:sz w:val="28"/>
        </w:rPr>
        <w:t> </w:t>
      </w:r>
      <w:r>
        <w:rPr>
          <w:b/>
          <w:sz w:val="28"/>
        </w:rPr>
        <w:t>will</w:t>
      </w:r>
      <w:r>
        <w:rPr>
          <w:b/>
          <w:spacing w:val="-6"/>
          <w:sz w:val="28"/>
        </w:rPr>
        <w:t> </w:t>
      </w:r>
      <w:r>
        <w:rPr>
          <w:b/>
          <w:sz w:val="28"/>
        </w:rPr>
        <w:t>be given</w:t>
      </w:r>
      <w:r>
        <w:rPr>
          <w:b/>
          <w:spacing w:val="-5"/>
          <w:sz w:val="28"/>
        </w:rPr>
        <w:t> </w:t>
      </w:r>
      <w:r>
        <w:rPr>
          <w:b/>
          <w:sz w:val="28"/>
        </w:rPr>
        <w:t>a</w:t>
      </w:r>
      <w:r>
        <w:rPr>
          <w:b/>
          <w:spacing w:val="-4"/>
          <w:sz w:val="28"/>
        </w:rPr>
        <w:t> </w:t>
      </w:r>
      <w:r>
        <w:rPr>
          <w:b/>
          <w:sz w:val="28"/>
        </w:rPr>
        <w:t>maximum</w:t>
      </w:r>
      <w:r>
        <w:rPr>
          <w:b/>
          <w:spacing w:val="-5"/>
          <w:sz w:val="28"/>
        </w:rPr>
        <w:t> </w:t>
      </w:r>
      <w:r>
        <w:rPr>
          <w:b/>
          <w:sz w:val="28"/>
        </w:rPr>
        <w:t>time</w:t>
      </w:r>
      <w:r>
        <w:rPr>
          <w:b/>
          <w:spacing w:val="-5"/>
          <w:sz w:val="28"/>
        </w:rPr>
        <w:t> </w:t>
      </w:r>
      <w:r>
        <w:rPr>
          <w:b/>
          <w:sz w:val="28"/>
        </w:rPr>
        <w:t>of</w:t>
      </w:r>
      <w:r>
        <w:rPr>
          <w:b/>
          <w:spacing w:val="-5"/>
          <w:sz w:val="28"/>
        </w:rPr>
        <w:t> </w:t>
      </w:r>
      <w:r>
        <w:rPr>
          <w:b/>
          <w:sz w:val="28"/>
          <w:u w:val="single"/>
        </w:rPr>
        <w:t>TWO</w:t>
      </w:r>
      <w:r>
        <w:rPr>
          <w:b/>
          <w:spacing w:val="-5"/>
          <w:sz w:val="28"/>
          <w:u w:val="single"/>
        </w:rPr>
        <w:t> </w:t>
      </w:r>
      <w:r>
        <w:rPr>
          <w:b/>
          <w:sz w:val="28"/>
          <w:u w:val="single"/>
        </w:rPr>
        <w:t>WEEKS</w:t>
      </w:r>
      <w:r>
        <w:rPr>
          <w:b/>
          <w:spacing w:val="-6"/>
          <w:sz w:val="28"/>
          <w:u w:val="none"/>
        </w:rPr>
        <w:t> </w:t>
      </w:r>
      <w:r>
        <w:rPr>
          <w:b/>
          <w:sz w:val="28"/>
          <w:u w:val="none"/>
        </w:rPr>
        <w:t>to</w:t>
      </w:r>
      <w:r>
        <w:rPr>
          <w:b/>
          <w:spacing w:val="-4"/>
          <w:sz w:val="28"/>
          <w:u w:val="none"/>
        </w:rPr>
        <w:t> </w:t>
      </w:r>
      <w:r>
        <w:rPr>
          <w:b/>
          <w:sz w:val="28"/>
          <w:u w:val="none"/>
        </w:rPr>
        <w:t>submit</w:t>
      </w:r>
      <w:r>
        <w:rPr>
          <w:b/>
          <w:spacing w:val="-4"/>
          <w:sz w:val="28"/>
          <w:u w:val="none"/>
        </w:rPr>
        <w:t> </w:t>
      </w:r>
      <w:r>
        <w:rPr>
          <w:b/>
          <w:sz w:val="28"/>
          <w:u w:val="none"/>
        </w:rPr>
        <w:t>the</w:t>
      </w:r>
      <w:r>
        <w:rPr>
          <w:b/>
          <w:spacing w:val="-5"/>
          <w:sz w:val="28"/>
          <w:u w:val="none"/>
        </w:rPr>
        <w:t> </w:t>
      </w:r>
      <w:r>
        <w:rPr>
          <w:b/>
          <w:sz w:val="28"/>
          <w:u w:val="none"/>
        </w:rPr>
        <w:t>medical</w:t>
      </w:r>
      <w:r>
        <w:rPr>
          <w:b/>
          <w:spacing w:val="-6"/>
          <w:sz w:val="28"/>
          <w:u w:val="none"/>
        </w:rPr>
        <w:t> </w:t>
      </w:r>
      <w:r>
        <w:rPr>
          <w:b/>
          <w:sz w:val="28"/>
          <w:u w:val="none"/>
        </w:rPr>
        <w:t>packet</w:t>
      </w:r>
      <w:r>
        <w:rPr>
          <w:b/>
          <w:spacing w:val="-4"/>
          <w:sz w:val="28"/>
          <w:u w:val="none"/>
        </w:rPr>
        <w:t> </w:t>
      </w:r>
      <w:r>
        <w:rPr>
          <w:b/>
          <w:sz w:val="28"/>
          <w:u w:val="none"/>
        </w:rPr>
        <w:t>to</w:t>
      </w:r>
      <w:r>
        <w:rPr>
          <w:b/>
          <w:spacing w:val="-5"/>
          <w:sz w:val="28"/>
          <w:u w:val="none"/>
        </w:rPr>
        <w:t> </w:t>
      </w:r>
      <w:r>
        <w:rPr>
          <w:b/>
          <w:sz w:val="28"/>
          <w:u w:val="none"/>
        </w:rPr>
        <w:t>the</w:t>
      </w:r>
      <w:r>
        <w:rPr>
          <w:b/>
          <w:spacing w:val="-4"/>
          <w:sz w:val="28"/>
          <w:u w:val="none"/>
        </w:rPr>
        <w:t> </w:t>
      </w:r>
      <w:r>
        <w:rPr>
          <w:b/>
          <w:sz w:val="28"/>
          <w:u w:val="none"/>
        </w:rPr>
        <w:t>DRO/CSMP</w:t>
      </w:r>
      <w:r>
        <w:rPr>
          <w:b/>
          <w:spacing w:val="-5"/>
          <w:sz w:val="28"/>
          <w:u w:val="none"/>
        </w:rPr>
        <w:t> </w:t>
      </w:r>
      <w:r>
        <w:rPr>
          <w:b/>
          <w:sz w:val="28"/>
          <w:u w:val="none"/>
        </w:rPr>
        <w:t>at</w:t>
      </w:r>
      <w:r>
        <w:rPr>
          <w:b/>
          <w:spacing w:val="-4"/>
          <w:sz w:val="28"/>
          <w:u w:val="none"/>
        </w:rPr>
        <w:t> </w:t>
      </w:r>
      <w:r>
        <w:rPr>
          <w:b/>
          <w:spacing w:val="-5"/>
          <w:sz w:val="28"/>
          <w:u w:val="none"/>
        </w:rPr>
        <w:t>the</w:t>
      </w:r>
    </w:p>
    <w:p>
      <w:pPr>
        <w:spacing w:before="0"/>
        <w:ind w:left="460" w:right="0" w:firstLine="0"/>
        <w:jc w:val="left"/>
        <w:rPr>
          <w:b/>
          <w:sz w:val="28"/>
        </w:rPr>
      </w:pPr>
      <w:r>
        <w:rPr>
          <w:b/>
          <w:sz w:val="28"/>
        </w:rPr>
        <w:t>P.O.</w:t>
      </w:r>
      <w:r>
        <w:rPr>
          <w:b/>
          <w:spacing w:val="25"/>
          <w:sz w:val="28"/>
        </w:rPr>
        <w:t> </w:t>
      </w:r>
      <w:r>
        <w:rPr>
          <w:b/>
          <w:sz w:val="28"/>
        </w:rPr>
        <w:t>Box</w:t>
      </w:r>
      <w:r>
        <w:rPr>
          <w:b/>
          <w:spacing w:val="23"/>
          <w:sz w:val="28"/>
        </w:rPr>
        <w:t> </w:t>
      </w:r>
      <w:r>
        <w:rPr>
          <w:b/>
          <w:sz w:val="28"/>
        </w:rPr>
        <w:t>address</w:t>
      </w:r>
      <w:r>
        <w:rPr>
          <w:b/>
          <w:spacing w:val="24"/>
          <w:sz w:val="28"/>
        </w:rPr>
        <w:t> </w:t>
      </w:r>
      <w:r>
        <w:rPr>
          <w:b/>
          <w:sz w:val="28"/>
        </w:rPr>
        <w:t>provided</w:t>
      </w:r>
      <w:r>
        <w:rPr>
          <w:b/>
          <w:spacing w:val="24"/>
          <w:sz w:val="28"/>
        </w:rPr>
        <w:t> </w:t>
      </w:r>
      <w:r>
        <w:rPr>
          <w:b/>
          <w:sz w:val="28"/>
        </w:rPr>
        <w:t>above.</w:t>
      </w:r>
      <w:r>
        <w:rPr>
          <w:b/>
          <w:spacing w:val="80"/>
          <w:sz w:val="28"/>
        </w:rPr>
        <w:t> </w:t>
      </w:r>
      <w:r>
        <w:rPr>
          <w:b/>
          <w:sz w:val="28"/>
        </w:rPr>
        <w:t>Therefore,</w:t>
      </w:r>
      <w:r>
        <w:rPr>
          <w:b/>
          <w:spacing w:val="23"/>
          <w:sz w:val="28"/>
        </w:rPr>
        <w:t> </w:t>
      </w:r>
      <w:r>
        <w:rPr>
          <w:b/>
          <w:sz w:val="28"/>
        </w:rPr>
        <w:t>it</w:t>
      </w:r>
      <w:r>
        <w:rPr>
          <w:b/>
          <w:spacing w:val="24"/>
          <w:sz w:val="28"/>
        </w:rPr>
        <w:t> </w:t>
      </w:r>
      <w:r>
        <w:rPr>
          <w:b/>
          <w:sz w:val="28"/>
        </w:rPr>
        <w:t>is</w:t>
      </w:r>
      <w:r>
        <w:rPr>
          <w:b/>
          <w:spacing w:val="24"/>
          <w:sz w:val="28"/>
        </w:rPr>
        <w:t> </w:t>
      </w:r>
      <w:r>
        <w:rPr>
          <w:b/>
          <w:sz w:val="28"/>
        </w:rPr>
        <w:t>imperative</w:t>
      </w:r>
      <w:r>
        <w:rPr>
          <w:b/>
          <w:spacing w:val="26"/>
          <w:sz w:val="28"/>
        </w:rPr>
        <w:t> </w:t>
      </w:r>
      <w:r>
        <w:rPr>
          <w:b/>
          <w:sz w:val="28"/>
        </w:rPr>
        <w:t>that</w:t>
      </w:r>
      <w:r>
        <w:rPr>
          <w:b/>
          <w:spacing w:val="27"/>
          <w:sz w:val="28"/>
        </w:rPr>
        <w:t> </w:t>
      </w:r>
      <w:r>
        <w:rPr>
          <w:b/>
          <w:sz w:val="28"/>
        </w:rPr>
        <w:t>you</w:t>
      </w:r>
      <w:r>
        <w:rPr>
          <w:b/>
          <w:spacing w:val="26"/>
          <w:sz w:val="28"/>
        </w:rPr>
        <w:t> </w:t>
      </w:r>
      <w:r>
        <w:rPr>
          <w:b/>
          <w:sz w:val="28"/>
        </w:rPr>
        <w:t>keep</w:t>
      </w:r>
      <w:r>
        <w:rPr>
          <w:b/>
          <w:spacing w:val="26"/>
          <w:sz w:val="28"/>
        </w:rPr>
        <w:t> </w:t>
      </w:r>
      <w:r>
        <w:rPr>
          <w:b/>
          <w:sz w:val="28"/>
        </w:rPr>
        <w:t>records</w:t>
      </w:r>
      <w:r>
        <w:rPr>
          <w:b/>
          <w:spacing w:val="26"/>
          <w:sz w:val="28"/>
        </w:rPr>
        <w:t> </w:t>
      </w:r>
      <w:r>
        <w:rPr>
          <w:b/>
          <w:sz w:val="28"/>
        </w:rPr>
        <w:t>of</w:t>
      </w:r>
      <w:r>
        <w:rPr>
          <w:b/>
          <w:spacing w:val="23"/>
          <w:sz w:val="28"/>
        </w:rPr>
        <w:t> </w:t>
      </w:r>
      <w:r>
        <w:rPr>
          <w:b/>
          <w:sz w:val="28"/>
        </w:rPr>
        <w:t>the subject child(ren)’s cost for health/dental/vision insurance up-to-date at all times.</w:t>
      </w:r>
    </w:p>
    <w:p>
      <w:pPr>
        <w:spacing w:before="339"/>
        <w:ind w:left="459" w:right="116" w:firstLine="0"/>
        <w:jc w:val="both"/>
        <w:rPr>
          <w:b/>
          <w:sz w:val="28"/>
        </w:rPr>
      </w:pPr>
      <w:r>
        <w:rPr>
          <w:b/>
          <w:sz w:val="28"/>
        </w:rPr>
        <w:t>Medical packets must be submitted in the exact format shown below.</w:t>
      </w:r>
      <w:r>
        <w:rPr>
          <w:b/>
          <w:spacing w:val="40"/>
          <w:sz w:val="28"/>
        </w:rPr>
        <w:t> </w:t>
      </w:r>
      <w:r>
        <w:rPr>
          <w:b/>
          <w:sz w:val="28"/>
        </w:rPr>
        <w:t>Any medical packets that are not properly prepared will be returned to you and the DRO/CSMP will </w:t>
      </w:r>
      <w:r>
        <w:rPr>
          <w:b/>
          <w:sz w:val="28"/>
          <w:u w:val="single"/>
        </w:rPr>
        <w:t>NOT</w:t>
      </w:r>
      <w:r>
        <w:rPr>
          <w:b/>
          <w:sz w:val="28"/>
          <w:u w:val="none"/>
        </w:rPr>
        <w:t> include any requests for reimbursement in its legal proceedings.</w:t>
      </w:r>
    </w:p>
    <w:p>
      <w:pPr>
        <w:pStyle w:val="BodyText"/>
        <w:spacing w:before="3"/>
        <w:rPr>
          <w:b/>
          <w:sz w:val="28"/>
        </w:rPr>
      </w:pPr>
    </w:p>
    <w:p>
      <w:pPr>
        <w:spacing w:before="0"/>
        <w:ind w:left="460" w:right="115" w:firstLine="0"/>
        <w:jc w:val="both"/>
        <w:rPr>
          <w:b/>
          <w:sz w:val="28"/>
        </w:rPr>
      </w:pPr>
      <w:r>
        <w:rPr>
          <w:b/>
          <w:sz w:val="28"/>
        </w:rPr>
        <w:t>If a final order is signed without addressing insurance premium reimbursements existing at the time of the order, the Court may later rule you </w:t>
      </w:r>
      <w:r>
        <w:rPr>
          <w:b/>
          <w:sz w:val="28"/>
          <w:u w:val="single"/>
        </w:rPr>
        <w:t>WAIVED</w:t>
      </w:r>
      <w:r>
        <w:rPr>
          <w:b/>
          <w:sz w:val="28"/>
          <w:u w:val="none"/>
        </w:rPr>
        <w:t> your right to collect reimbursement from the Non-Custodial Parent.</w:t>
      </w:r>
    </w:p>
    <w:p>
      <w:pPr>
        <w:pStyle w:val="BodyText"/>
        <w:spacing w:before="1"/>
        <w:rPr>
          <w:b/>
          <w:sz w:val="28"/>
        </w:rPr>
      </w:pPr>
    </w:p>
    <w:p>
      <w:pPr>
        <w:spacing w:before="0"/>
        <w:ind w:left="460" w:right="115" w:firstLine="0"/>
        <w:jc w:val="both"/>
        <w:rPr>
          <w:b/>
          <w:sz w:val="28"/>
        </w:rPr>
      </w:pPr>
      <w:r>
        <w:rPr>
          <w:b/>
          <w:sz w:val="28"/>
        </w:rPr>
        <w:t>These are the minimum requirements.</w:t>
      </w:r>
      <w:r>
        <w:rPr>
          <w:b/>
          <w:spacing w:val="40"/>
          <w:sz w:val="28"/>
        </w:rPr>
        <w:t> </w:t>
      </w:r>
      <w:r>
        <w:rPr>
          <w:b/>
          <w:sz w:val="28"/>
        </w:rPr>
        <w:t>If your case goes to litigation, additional information may be required.</w:t>
      </w:r>
    </w:p>
    <w:p>
      <w:pPr>
        <w:spacing w:after="0"/>
        <w:jc w:val="both"/>
        <w:rPr>
          <w:sz w:val="28"/>
        </w:rPr>
        <w:sectPr>
          <w:pgSz w:w="12240" w:h="15840"/>
          <w:pgMar w:header="0" w:footer="734" w:top="940" w:bottom="920" w:left="260" w:right="600"/>
        </w:sectPr>
      </w:pPr>
    </w:p>
    <w:p>
      <w:pPr>
        <w:spacing w:line="276" w:lineRule="auto" w:before="28"/>
        <w:ind w:left="459" w:right="134" w:firstLine="0"/>
        <w:jc w:val="left"/>
        <w:rPr>
          <w:b/>
          <w:sz w:val="22"/>
        </w:rPr>
      </w:pPr>
      <w:r>
        <w:rPr>
          <w:b/>
          <w:sz w:val="22"/>
        </w:rPr>
        <w:t>To</w:t>
      </w:r>
      <w:r>
        <w:rPr>
          <w:b/>
          <w:spacing w:val="-3"/>
          <w:sz w:val="22"/>
        </w:rPr>
        <w:t> </w:t>
      </w:r>
      <w:r>
        <w:rPr>
          <w:b/>
          <w:sz w:val="22"/>
        </w:rPr>
        <w:t>complete</w:t>
      </w:r>
      <w:r>
        <w:rPr>
          <w:b/>
          <w:spacing w:val="-3"/>
          <w:sz w:val="22"/>
        </w:rPr>
        <w:t> </w:t>
      </w:r>
      <w:r>
        <w:rPr>
          <w:b/>
          <w:sz w:val="22"/>
        </w:rPr>
        <w:t>this</w:t>
      </w:r>
      <w:r>
        <w:rPr>
          <w:b/>
          <w:spacing w:val="-1"/>
          <w:sz w:val="22"/>
        </w:rPr>
        <w:t> </w:t>
      </w:r>
      <w:r>
        <w:rPr>
          <w:b/>
          <w:sz w:val="22"/>
        </w:rPr>
        <w:t>document,</w:t>
      </w:r>
      <w:r>
        <w:rPr>
          <w:b/>
          <w:spacing w:val="-1"/>
          <w:sz w:val="22"/>
        </w:rPr>
        <w:t> </w:t>
      </w:r>
      <w:r>
        <w:rPr>
          <w:b/>
          <w:sz w:val="22"/>
          <w:u w:val="single"/>
        </w:rPr>
        <w:t>EITHER</w:t>
      </w:r>
      <w:r>
        <w:rPr>
          <w:b/>
          <w:spacing w:val="-1"/>
          <w:sz w:val="22"/>
          <w:u w:val="none"/>
        </w:rPr>
        <w:t> </w:t>
      </w:r>
      <w:r>
        <w:rPr>
          <w:b/>
          <w:sz w:val="22"/>
          <w:u w:val="none"/>
        </w:rPr>
        <w:t>print</w:t>
      </w:r>
      <w:r>
        <w:rPr>
          <w:b/>
          <w:spacing w:val="-2"/>
          <w:sz w:val="22"/>
          <w:u w:val="none"/>
        </w:rPr>
        <w:t> </w:t>
      </w:r>
      <w:r>
        <w:rPr>
          <w:b/>
          <w:sz w:val="22"/>
          <w:u w:val="none"/>
        </w:rPr>
        <w:t>out</w:t>
      </w:r>
      <w:r>
        <w:rPr>
          <w:b/>
          <w:spacing w:val="-4"/>
          <w:sz w:val="22"/>
          <w:u w:val="none"/>
        </w:rPr>
        <w:t> </w:t>
      </w:r>
      <w:r>
        <w:rPr>
          <w:b/>
          <w:sz w:val="22"/>
          <w:u w:val="none"/>
        </w:rPr>
        <w:t>this</w:t>
      </w:r>
      <w:r>
        <w:rPr>
          <w:b/>
          <w:spacing w:val="-4"/>
          <w:sz w:val="22"/>
          <w:u w:val="none"/>
        </w:rPr>
        <w:t> </w:t>
      </w:r>
      <w:r>
        <w:rPr>
          <w:b/>
          <w:sz w:val="22"/>
          <w:u w:val="none"/>
        </w:rPr>
        <w:t>page</w:t>
      </w:r>
      <w:r>
        <w:rPr>
          <w:b/>
          <w:spacing w:val="-3"/>
          <w:sz w:val="22"/>
          <w:u w:val="none"/>
        </w:rPr>
        <w:t> </w:t>
      </w:r>
      <w:r>
        <w:rPr>
          <w:b/>
          <w:sz w:val="22"/>
          <w:u w:val="none"/>
        </w:rPr>
        <w:t>and</w:t>
      </w:r>
      <w:r>
        <w:rPr>
          <w:b/>
          <w:spacing w:val="-3"/>
          <w:sz w:val="22"/>
          <w:u w:val="none"/>
        </w:rPr>
        <w:t> </w:t>
      </w:r>
      <w:r>
        <w:rPr>
          <w:b/>
          <w:sz w:val="22"/>
          <w:u w:val="none"/>
        </w:rPr>
        <w:t>hand-write</w:t>
      </w:r>
      <w:r>
        <w:rPr>
          <w:b/>
          <w:spacing w:val="-3"/>
          <w:sz w:val="22"/>
          <w:u w:val="none"/>
        </w:rPr>
        <w:t> </w:t>
      </w:r>
      <w:r>
        <w:rPr>
          <w:b/>
          <w:sz w:val="22"/>
          <w:u w:val="none"/>
        </w:rPr>
        <w:t>the</w:t>
      </w:r>
      <w:r>
        <w:rPr>
          <w:b/>
          <w:spacing w:val="-3"/>
          <w:sz w:val="22"/>
          <w:u w:val="none"/>
        </w:rPr>
        <w:t> </w:t>
      </w:r>
      <w:r>
        <w:rPr>
          <w:b/>
          <w:sz w:val="22"/>
          <w:u w:val="none"/>
        </w:rPr>
        <w:t>information</w:t>
      </w:r>
      <w:r>
        <w:rPr>
          <w:b/>
          <w:spacing w:val="-3"/>
          <w:sz w:val="22"/>
          <w:u w:val="none"/>
        </w:rPr>
        <w:t> </w:t>
      </w:r>
      <w:r>
        <w:rPr>
          <w:b/>
          <w:sz w:val="22"/>
          <w:u w:val="none"/>
        </w:rPr>
        <w:t>(make</w:t>
      </w:r>
      <w:r>
        <w:rPr>
          <w:b/>
          <w:spacing w:val="-3"/>
          <w:sz w:val="22"/>
          <w:u w:val="none"/>
        </w:rPr>
        <w:t> </w:t>
      </w:r>
      <w:r>
        <w:rPr>
          <w:b/>
          <w:sz w:val="22"/>
          <w:u w:val="none"/>
        </w:rPr>
        <w:t>additional</w:t>
      </w:r>
      <w:r>
        <w:rPr>
          <w:b/>
          <w:spacing w:val="-3"/>
          <w:sz w:val="22"/>
          <w:u w:val="none"/>
        </w:rPr>
        <w:t> </w:t>
      </w:r>
      <w:r>
        <w:rPr>
          <w:b/>
          <w:sz w:val="22"/>
          <w:u w:val="none"/>
        </w:rPr>
        <w:t>copies</w:t>
      </w:r>
      <w:r>
        <w:rPr>
          <w:b/>
          <w:spacing w:val="-1"/>
          <w:sz w:val="22"/>
          <w:u w:val="none"/>
        </w:rPr>
        <w:t> </w:t>
      </w:r>
      <w:r>
        <w:rPr>
          <w:b/>
          <w:sz w:val="22"/>
          <w:u w:val="none"/>
        </w:rPr>
        <w:t>of</w:t>
      </w:r>
      <w:r>
        <w:rPr>
          <w:b/>
          <w:spacing w:val="-2"/>
          <w:sz w:val="22"/>
          <w:u w:val="none"/>
        </w:rPr>
        <w:t> </w:t>
      </w:r>
      <w:r>
        <w:rPr>
          <w:b/>
          <w:sz w:val="22"/>
          <w:u w:val="none"/>
        </w:rPr>
        <w:t>this page</w:t>
      </w:r>
      <w:r>
        <w:rPr>
          <w:b/>
          <w:spacing w:val="-1"/>
          <w:sz w:val="22"/>
          <w:u w:val="none"/>
        </w:rPr>
        <w:t> </w:t>
      </w:r>
      <w:r>
        <w:rPr>
          <w:b/>
          <w:sz w:val="22"/>
          <w:u w:val="none"/>
        </w:rPr>
        <w:t>as needed) </w:t>
      </w:r>
      <w:r>
        <w:rPr>
          <w:b/>
          <w:sz w:val="22"/>
          <w:u w:val="single"/>
        </w:rPr>
        <w:t>OR</w:t>
      </w:r>
      <w:r>
        <w:rPr>
          <w:b/>
          <w:spacing w:val="-1"/>
          <w:sz w:val="22"/>
          <w:u w:val="none"/>
        </w:rPr>
        <w:t> </w:t>
      </w:r>
      <w:r>
        <w:rPr>
          <w:b/>
          <w:sz w:val="22"/>
          <w:u w:val="none"/>
        </w:rPr>
        <w:t>copy and</w:t>
      </w:r>
      <w:r>
        <w:rPr>
          <w:b/>
          <w:spacing w:val="-1"/>
          <w:sz w:val="22"/>
          <w:u w:val="none"/>
        </w:rPr>
        <w:t> </w:t>
      </w:r>
      <w:r>
        <w:rPr>
          <w:b/>
          <w:sz w:val="22"/>
          <w:u w:val="none"/>
        </w:rPr>
        <w:t>paste</w:t>
      </w:r>
      <w:r>
        <w:rPr>
          <w:b/>
          <w:spacing w:val="-1"/>
          <w:sz w:val="22"/>
          <w:u w:val="none"/>
        </w:rPr>
        <w:t> </w:t>
      </w:r>
      <w:r>
        <w:rPr>
          <w:b/>
          <w:sz w:val="22"/>
          <w:u w:val="none"/>
        </w:rPr>
        <w:t>this</w:t>
      </w:r>
      <w:r>
        <w:rPr>
          <w:b/>
          <w:spacing w:val="-2"/>
          <w:sz w:val="22"/>
          <w:u w:val="none"/>
        </w:rPr>
        <w:t> </w:t>
      </w:r>
      <w:r>
        <w:rPr>
          <w:b/>
          <w:sz w:val="22"/>
          <w:u w:val="none"/>
        </w:rPr>
        <w:t>spreadsheet</w:t>
      </w:r>
      <w:r>
        <w:rPr>
          <w:b/>
          <w:spacing w:val="-2"/>
          <w:sz w:val="22"/>
          <w:u w:val="none"/>
        </w:rPr>
        <w:t> </w:t>
      </w:r>
      <w:r>
        <w:rPr>
          <w:b/>
          <w:sz w:val="22"/>
          <w:u w:val="none"/>
        </w:rPr>
        <w:t>onto</w:t>
      </w:r>
      <w:r>
        <w:rPr>
          <w:b/>
          <w:spacing w:val="-1"/>
          <w:sz w:val="22"/>
          <w:u w:val="none"/>
        </w:rPr>
        <w:t> </w:t>
      </w:r>
      <w:r>
        <w:rPr>
          <w:b/>
          <w:sz w:val="22"/>
          <w:u w:val="none"/>
        </w:rPr>
        <w:t>a</w:t>
      </w:r>
      <w:r>
        <w:rPr>
          <w:b/>
          <w:spacing w:val="-1"/>
          <w:sz w:val="22"/>
          <w:u w:val="none"/>
        </w:rPr>
        <w:t> </w:t>
      </w:r>
      <w:r>
        <w:rPr>
          <w:b/>
          <w:sz w:val="22"/>
          <w:u w:val="none"/>
        </w:rPr>
        <w:t>blank Word</w:t>
      </w:r>
      <w:r>
        <w:rPr>
          <w:b/>
          <w:spacing w:val="-1"/>
          <w:sz w:val="22"/>
          <w:u w:val="none"/>
        </w:rPr>
        <w:t> </w:t>
      </w:r>
      <w:r>
        <w:rPr>
          <w:b/>
          <w:sz w:val="22"/>
          <w:u w:val="none"/>
        </w:rPr>
        <w:t>document;</w:t>
      </w:r>
      <w:r>
        <w:rPr>
          <w:b/>
          <w:spacing w:val="-1"/>
          <w:sz w:val="22"/>
          <w:u w:val="none"/>
        </w:rPr>
        <w:t> </w:t>
      </w:r>
      <w:r>
        <w:rPr>
          <w:b/>
          <w:sz w:val="22"/>
          <w:u w:val="none"/>
        </w:rPr>
        <w:t>type</w:t>
      </w:r>
      <w:r>
        <w:rPr>
          <w:b/>
          <w:spacing w:val="-1"/>
          <w:sz w:val="22"/>
          <w:u w:val="none"/>
        </w:rPr>
        <w:t> </w:t>
      </w:r>
      <w:r>
        <w:rPr>
          <w:b/>
          <w:sz w:val="22"/>
          <w:u w:val="none"/>
        </w:rPr>
        <w:t>the</w:t>
      </w:r>
      <w:r>
        <w:rPr>
          <w:b/>
          <w:spacing w:val="-1"/>
          <w:sz w:val="22"/>
          <w:u w:val="none"/>
        </w:rPr>
        <w:t> </w:t>
      </w:r>
      <w:r>
        <w:rPr>
          <w:b/>
          <w:sz w:val="22"/>
          <w:u w:val="none"/>
        </w:rPr>
        <w:t>information</w:t>
      </w:r>
      <w:r>
        <w:rPr>
          <w:b/>
          <w:spacing w:val="-3"/>
          <w:sz w:val="22"/>
          <w:u w:val="none"/>
        </w:rPr>
        <w:t> </w:t>
      </w:r>
      <w:r>
        <w:rPr>
          <w:b/>
          <w:sz w:val="22"/>
          <w:u w:val="none"/>
        </w:rPr>
        <w:t>directly</w:t>
      </w:r>
      <w:r>
        <w:rPr>
          <w:b/>
          <w:spacing w:val="-1"/>
          <w:sz w:val="22"/>
          <w:u w:val="none"/>
        </w:rPr>
        <w:t> </w:t>
      </w:r>
      <w:r>
        <w:rPr>
          <w:b/>
          <w:sz w:val="22"/>
          <w:u w:val="none"/>
        </w:rPr>
        <w:t>onto the document (edit to add additional rows as needed); and save the finished spreadsheet on your computer as a</w:t>
      </w:r>
      <w:r>
        <w:rPr>
          <w:b/>
          <w:spacing w:val="40"/>
          <w:sz w:val="22"/>
          <w:u w:val="none"/>
        </w:rPr>
        <w:t> </w:t>
      </w:r>
      <w:r>
        <w:rPr>
          <w:b/>
          <w:sz w:val="22"/>
          <w:u w:val="none"/>
        </w:rPr>
        <w:t>Word document.</w:t>
      </w:r>
      <w:r>
        <w:rPr>
          <w:b/>
          <w:spacing w:val="40"/>
          <w:sz w:val="22"/>
          <w:u w:val="none"/>
        </w:rPr>
        <w:t> </w:t>
      </w:r>
      <w:r>
        <w:rPr>
          <w:b/>
          <w:sz w:val="22"/>
          <w:u w:val="none"/>
        </w:rPr>
        <w:t>Don’t forget to print and send your spreadsheet along with proof to NCP.</w:t>
      </w:r>
    </w:p>
    <w:p>
      <w:pPr>
        <w:tabs>
          <w:tab w:pos="6440" w:val="left" w:leader="none"/>
        </w:tabs>
        <w:spacing w:before="195"/>
        <w:ind w:left="460" w:right="0" w:firstLine="0"/>
        <w:jc w:val="left"/>
        <w:rPr>
          <w:b/>
          <w:sz w:val="22"/>
        </w:rPr>
      </w:pPr>
      <w:r>
        <w:rPr>
          <w:b/>
          <w:sz w:val="22"/>
        </w:rPr>
        <w:t>NCP</w:t>
      </w:r>
      <w:r>
        <w:rPr>
          <w:b/>
          <w:spacing w:val="-7"/>
          <w:sz w:val="22"/>
        </w:rPr>
        <w:t> </w:t>
      </w:r>
      <w:r>
        <w:rPr>
          <w:b/>
          <w:spacing w:val="-2"/>
          <w:sz w:val="22"/>
        </w:rPr>
        <w:t>Name:</w:t>
      </w:r>
      <w:r>
        <w:rPr>
          <w:b/>
          <w:sz w:val="22"/>
        </w:rPr>
        <w:tab/>
        <w:t>CP</w:t>
      </w:r>
      <w:r>
        <w:rPr>
          <w:b/>
          <w:spacing w:val="-6"/>
          <w:sz w:val="22"/>
        </w:rPr>
        <w:t> </w:t>
      </w:r>
      <w:r>
        <w:rPr>
          <w:b/>
          <w:spacing w:val="-2"/>
          <w:sz w:val="22"/>
        </w:rPr>
        <w:t>Name:</w:t>
      </w:r>
    </w:p>
    <w:p>
      <w:pPr>
        <w:tabs>
          <w:tab w:pos="3920" w:val="left" w:leader="none"/>
          <w:tab w:pos="7880" w:val="left" w:leader="none"/>
        </w:tabs>
        <w:spacing w:before="137"/>
        <w:ind w:left="459" w:right="0" w:firstLine="0"/>
        <w:jc w:val="left"/>
        <w:rPr>
          <w:b/>
          <w:sz w:val="22"/>
        </w:rPr>
      </w:pPr>
      <w:r>
        <w:rPr>
          <w:b/>
          <w:sz w:val="22"/>
        </w:rPr>
        <w:t>OAG</w:t>
      </w:r>
      <w:r>
        <w:rPr>
          <w:b/>
          <w:spacing w:val="-7"/>
          <w:sz w:val="22"/>
        </w:rPr>
        <w:t> </w:t>
      </w:r>
      <w:r>
        <w:rPr>
          <w:b/>
          <w:spacing w:val="-4"/>
          <w:sz w:val="22"/>
        </w:rPr>
        <w:t>No.:</w:t>
      </w:r>
      <w:r>
        <w:rPr>
          <w:b/>
          <w:sz w:val="22"/>
        </w:rPr>
        <w:tab/>
        <w:t>Child</w:t>
      </w:r>
      <w:r>
        <w:rPr>
          <w:b/>
          <w:spacing w:val="-13"/>
          <w:sz w:val="22"/>
        </w:rPr>
        <w:t> </w:t>
      </w:r>
      <w:r>
        <w:rPr>
          <w:b/>
          <w:sz w:val="22"/>
        </w:rPr>
        <w:t>Support</w:t>
      </w:r>
      <w:r>
        <w:rPr>
          <w:b/>
          <w:spacing w:val="-7"/>
          <w:sz w:val="22"/>
        </w:rPr>
        <w:t> </w:t>
      </w:r>
      <w:r>
        <w:rPr>
          <w:b/>
          <w:spacing w:val="-2"/>
          <w:sz w:val="22"/>
        </w:rPr>
        <w:t>Acct#:</w:t>
      </w:r>
      <w:r>
        <w:rPr>
          <w:b/>
          <w:sz w:val="22"/>
        </w:rPr>
        <w:tab/>
        <w:t>Cause</w:t>
      </w:r>
      <w:r>
        <w:rPr>
          <w:b/>
          <w:spacing w:val="-7"/>
          <w:sz w:val="22"/>
        </w:rPr>
        <w:t> </w:t>
      </w:r>
      <w:r>
        <w:rPr>
          <w:b/>
          <w:spacing w:val="-4"/>
          <w:sz w:val="22"/>
        </w:rPr>
        <w:t>No.:</w:t>
      </w:r>
    </w:p>
    <w:p>
      <w:pPr>
        <w:pStyle w:val="BodyText"/>
        <w:spacing w:before="106"/>
        <w:rPr>
          <w:b/>
        </w:rPr>
      </w:pPr>
    </w:p>
    <w:p>
      <w:pPr>
        <w:spacing w:before="0" w:after="47"/>
        <w:ind w:left="459" w:right="0" w:firstLine="0"/>
        <w:jc w:val="left"/>
        <w:rPr>
          <w:b/>
          <w:sz w:val="22"/>
        </w:rPr>
      </w:pPr>
      <w:r>
        <w:rPr>
          <w:b/>
          <w:sz w:val="22"/>
        </w:rPr>
        <w:t>**</w:t>
      </w:r>
      <w:r>
        <w:rPr>
          <w:b/>
          <w:spacing w:val="-10"/>
          <w:sz w:val="22"/>
        </w:rPr>
        <w:t> </w:t>
      </w:r>
      <w:r>
        <w:rPr>
          <w:b/>
          <w:sz w:val="22"/>
        </w:rPr>
        <w:t>List</w:t>
      </w:r>
      <w:r>
        <w:rPr>
          <w:b/>
          <w:spacing w:val="-9"/>
          <w:sz w:val="22"/>
        </w:rPr>
        <w:t> </w:t>
      </w:r>
      <w:r>
        <w:rPr>
          <w:b/>
          <w:sz w:val="22"/>
        </w:rPr>
        <w:t>only</w:t>
      </w:r>
      <w:r>
        <w:rPr>
          <w:b/>
          <w:spacing w:val="-9"/>
          <w:sz w:val="22"/>
        </w:rPr>
        <w:t> </w:t>
      </w:r>
      <w:r>
        <w:rPr>
          <w:b/>
          <w:sz w:val="22"/>
        </w:rPr>
        <w:t>the</w:t>
      </w:r>
      <w:r>
        <w:rPr>
          <w:b/>
          <w:spacing w:val="-8"/>
          <w:sz w:val="22"/>
        </w:rPr>
        <w:t> </w:t>
      </w:r>
      <w:r>
        <w:rPr>
          <w:b/>
          <w:sz w:val="22"/>
        </w:rPr>
        <w:t>amounts</w:t>
      </w:r>
      <w:r>
        <w:rPr>
          <w:b/>
          <w:spacing w:val="-5"/>
          <w:sz w:val="22"/>
        </w:rPr>
        <w:t> </w:t>
      </w:r>
      <w:r>
        <w:rPr>
          <w:b/>
          <w:sz w:val="22"/>
        </w:rPr>
        <w:t>paid</w:t>
      </w:r>
      <w:r>
        <w:rPr>
          <w:b/>
          <w:spacing w:val="-9"/>
          <w:sz w:val="22"/>
        </w:rPr>
        <w:t> </w:t>
      </w:r>
      <w:r>
        <w:rPr>
          <w:b/>
          <w:sz w:val="22"/>
        </w:rPr>
        <w:t>for</w:t>
      </w:r>
      <w:r>
        <w:rPr>
          <w:b/>
          <w:spacing w:val="-4"/>
          <w:sz w:val="22"/>
        </w:rPr>
        <w:t> </w:t>
      </w:r>
      <w:r>
        <w:rPr>
          <w:b/>
          <w:sz w:val="22"/>
        </w:rPr>
        <w:t>the</w:t>
      </w:r>
      <w:r>
        <w:rPr>
          <w:b/>
          <w:spacing w:val="-8"/>
          <w:sz w:val="22"/>
        </w:rPr>
        <w:t> </w:t>
      </w:r>
      <w:r>
        <w:rPr>
          <w:b/>
          <w:sz w:val="22"/>
        </w:rPr>
        <w:t>subject</w:t>
      </w:r>
      <w:r>
        <w:rPr>
          <w:b/>
          <w:spacing w:val="-10"/>
          <w:sz w:val="22"/>
        </w:rPr>
        <w:t> </w:t>
      </w:r>
      <w:r>
        <w:rPr>
          <w:b/>
          <w:sz w:val="22"/>
        </w:rPr>
        <w:t>child.</w:t>
      </w:r>
      <w:r>
        <w:rPr>
          <w:b/>
          <w:spacing w:val="35"/>
          <w:sz w:val="22"/>
        </w:rPr>
        <w:t> </w:t>
      </w:r>
      <w:r>
        <w:rPr>
          <w:b/>
          <w:sz w:val="22"/>
        </w:rPr>
        <w:t>List</w:t>
      </w:r>
      <w:r>
        <w:rPr>
          <w:b/>
          <w:spacing w:val="-5"/>
          <w:sz w:val="22"/>
        </w:rPr>
        <w:t> </w:t>
      </w:r>
      <w:r>
        <w:rPr>
          <w:b/>
          <w:sz w:val="22"/>
        </w:rPr>
        <w:t>each</w:t>
      </w:r>
      <w:r>
        <w:rPr>
          <w:b/>
          <w:spacing w:val="-9"/>
          <w:sz w:val="22"/>
        </w:rPr>
        <w:t> </w:t>
      </w:r>
      <w:r>
        <w:rPr>
          <w:b/>
          <w:sz w:val="22"/>
        </w:rPr>
        <w:t>premium</w:t>
      </w:r>
      <w:r>
        <w:rPr>
          <w:b/>
          <w:spacing w:val="-7"/>
          <w:sz w:val="22"/>
        </w:rPr>
        <w:t> </w:t>
      </w:r>
      <w:r>
        <w:rPr>
          <w:b/>
          <w:sz w:val="22"/>
        </w:rPr>
        <w:t>payment</w:t>
      </w:r>
      <w:r>
        <w:rPr>
          <w:b/>
          <w:spacing w:val="-5"/>
          <w:sz w:val="22"/>
        </w:rPr>
        <w:t> </w:t>
      </w:r>
      <w:r>
        <w:rPr>
          <w:b/>
          <w:sz w:val="22"/>
        </w:rPr>
        <w:t>separately</w:t>
      </w:r>
      <w:r>
        <w:rPr>
          <w:b/>
          <w:spacing w:val="-7"/>
          <w:sz w:val="22"/>
        </w:rPr>
        <w:t> </w:t>
      </w:r>
      <w:r>
        <w:rPr>
          <w:b/>
          <w:spacing w:val="-5"/>
          <w:sz w:val="22"/>
        </w:rPr>
        <w:t>**</w:t>
      </w:r>
    </w:p>
    <w:tbl>
      <w:tblPr>
        <w:tblW w:w="0" w:type="auto"/>
        <w:jc w:val="left"/>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79"/>
        <w:gridCol w:w="2160"/>
        <w:gridCol w:w="2018"/>
        <w:gridCol w:w="1915"/>
        <w:gridCol w:w="2438"/>
      </w:tblGrid>
      <w:tr>
        <w:trPr>
          <w:trHeight w:val="561" w:hRule="atLeast"/>
        </w:trPr>
        <w:tc>
          <w:tcPr>
            <w:tcW w:w="2179" w:type="dxa"/>
          </w:tcPr>
          <w:p>
            <w:pPr>
              <w:pStyle w:val="TableParagraph"/>
              <w:spacing w:before="3"/>
              <w:ind w:left="9"/>
              <w:jc w:val="center"/>
              <w:rPr>
                <w:b/>
                <w:sz w:val="20"/>
              </w:rPr>
            </w:pPr>
            <w:r>
              <w:rPr>
                <w:b/>
                <w:spacing w:val="-2"/>
                <w:sz w:val="20"/>
              </w:rPr>
              <w:t>Date</w:t>
            </w:r>
            <w:r>
              <w:rPr>
                <w:b/>
                <w:spacing w:val="-3"/>
                <w:sz w:val="20"/>
              </w:rPr>
              <w:t> </w:t>
            </w:r>
            <w:r>
              <w:rPr>
                <w:b/>
                <w:spacing w:val="-2"/>
                <w:sz w:val="20"/>
              </w:rPr>
              <w:t>Premium Paid </w:t>
            </w:r>
            <w:r>
              <w:rPr>
                <w:b/>
                <w:spacing w:val="-5"/>
                <w:sz w:val="20"/>
              </w:rPr>
              <w:t>by</w:t>
            </w:r>
          </w:p>
          <w:p>
            <w:pPr>
              <w:pStyle w:val="TableParagraph"/>
              <w:spacing w:before="32"/>
              <w:ind w:left="9" w:right="3"/>
              <w:jc w:val="center"/>
              <w:rPr>
                <w:b/>
                <w:sz w:val="20"/>
              </w:rPr>
            </w:pPr>
            <w:r>
              <w:rPr>
                <w:b/>
                <w:spacing w:val="-2"/>
                <w:sz w:val="20"/>
              </w:rPr>
              <w:t>Custodial</w:t>
            </w:r>
            <w:r>
              <w:rPr>
                <w:b/>
                <w:sz w:val="20"/>
              </w:rPr>
              <w:t> </w:t>
            </w:r>
            <w:r>
              <w:rPr>
                <w:b/>
                <w:spacing w:val="-2"/>
                <w:sz w:val="20"/>
              </w:rPr>
              <w:t>Parent</w:t>
            </w:r>
          </w:p>
        </w:tc>
        <w:tc>
          <w:tcPr>
            <w:tcW w:w="2160" w:type="dxa"/>
          </w:tcPr>
          <w:p>
            <w:pPr>
              <w:pStyle w:val="TableParagraph"/>
              <w:spacing w:before="3"/>
              <w:ind w:left="9" w:right="1"/>
              <w:jc w:val="center"/>
              <w:rPr>
                <w:b/>
                <w:sz w:val="20"/>
              </w:rPr>
            </w:pPr>
            <w:r>
              <w:rPr>
                <w:b/>
                <w:spacing w:val="-2"/>
                <w:sz w:val="20"/>
              </w:rPr>
              <w:t>Amount</w:t>
            </w:r>
            <w:r>
              <w:rPr>
                <w:b/>
                <w:spacing w:val="-3"/>
                <w:sz w:val="20"/>
              </w:rPr>
              <w:t> </w:t>
            </w:r>
            <w:r>
              <w:rPr>
                <w:b/>
                <w:spacing w:val="-2"/>
                <w:sz w:val="20"/>
              </w:rPr>
              <w:t>Paid</w:t>
            </w:r>
            <w:r>
              <w:rPr>
                <w:b/>
                <w:spacing w:val="-1"/>
                <w:sz w:val="20"/>
              </w:rPr>
              <w:t> </w:t>
            </w:r>
            <w:r>
              <w:rPr>
                <w:b/>
                <w:spacing w:val="-2"/>
                <w:sz w:val="20"/>
              </w:rPr>
              <w:t>Medical</w:t>
            </w:r>
          </w:p>
          <w:p>
            <w:pPr>
              <w:pStyle w:val="TableParagraph"/>
              <w:spacing w:before="32"/>
              <w:ind w:left="9"/>
              <w:jc w:val="center"/>
              <w:rPr>
                <w:b/>
                <w:sz w:val="20"/>
              </w:rPr>
            </w:pPr>
            <w:r>
              <w:rPr>
                <w:b/>
                <w:spacing w:val="-2"/>
                <w:sz w:val="20"/>
              </w:rPr>
              <w:t>Insurance</w:t>
            </w:r>
          </w:p>
        </w:tc>
        <w:tc>
          <w:tcPr>
            <w:tcW w:w="2018" w:type="dxa"/>
          </w:tcPr>
          <w:p>
            <w:pPr>
              <w:pStyle w:val="TableParagraph"/>
              <w:spacing w:before="3"/>
              <w:ind w:left="11"/>
              <w:jc w:val="center"/>
              <w:rPr>
                <w:b/>
                <w:sz w:val="20"/>
              </w:rPr>
            </w:pPr>
            <w:r>
              <w:rPr>
                <w:b/>
                <w:spacing w:val="-2"/>
                <w:sz w:val="20"/>
              </w:rPr>
              <w:t>Amount</w:t>
            </w:r>
            <w:r>
              <w:rPr>
                <w:b/>
                <w:spacing w:val="-3"/>
                <w:sz w:val="20"/>
              </w:rPr>
              <w:t> </w:t>
            </w:r>
            <w:r>
              <w:rPr>
                <w:b/>
                <w:spacing w:val="-2"/>
                <w:sz w:val="20"/>
              </w:rPr>
              <w:t>Paid</w:t>
            </w:r>
            <w:r>
              <w:rPr>
                <w:b/>
                <w:spacing w:val="-1"/>
                <w:sz w:val="20"/>
              </w:rPr>
              <w:t> </w:t>
            </w:r>
            <w:r>
              <w:rPr>
                <w:b/>
                <w:spacing w:val="-2"/>
                <w:sz w:val="20"/>
              </w:rPr>
              <w:t>Dental</w:t>
            </w:r>
          </w:p>
          <w:p>
            <w:pPr>
              <w:pStyle w:val="TableParagraph"/>
              <w:spacing w:before="32"/>
              <w:ind w:left="11" w:right="4"/>
              <w:jc w:val="center"/>
              <w:rPr>
                <w:b/>
                <w:sz w:val="20"/>
              </w:rPr>
            </w:pPr>
            <w:r>
              <w:rPr>
                <w:b/>
                <w:spacing w:val="-2"/>
                <w:sz w:val="20"/>
              </w:rPr>
              <w:t>Insurance</w:t>
            </w:r>
          </w:p>
        </w:tc>
        <w:tc>
          <w:tcPr>
            <w:tcW w:w="1915" w:type="dxa"/>
          </w:tcPr>
          <w:p>
            <w:pPr>
              <w:pStyle w:val="TableParagraph"/>
              <w:spacing w:before="3"/>
              <w:ind w:left="10" w:right="1"/>
              <w:jc w:val="center"/>
              <w:rPr>
                <w:b/>
                <w:sz w:val="20"/>
              </w:rPr>
            </w:pPr>
            <w:r>
              <w:rPr>
                <w:b/>
                <w:spacing w:val="-2"/>
                <w:sz w:val="20"/>
              </w:rPr>
              <w:t>Amount</w:t>
            </w:r>
            <w:r>
              <w:rPr>
                <w:b/>
                <w:spacing w:val="-3"/>
                <w:sz w:val="20"/>
              </w:rPr>
              <w:t> </w:t>
            </w:r>
            <w:r>
              <w:rPr>
                <w:b/>
                <w:spacing w:val="-2"/>
                <w:sz w:val="20"/>
              </w:rPr>
              <w:t>Paid</w:t>
            </w:r>
            <w:r>
              <w:rPr>
                <w:b/>
                <w:spacing w:val="-1"/>
                <w:sz w:val="20"/>
              </w:rPr>
              <w:t> </w:t>
            </w:r>
            <w:r>
              <w:rPr>
                <w:b/>
                <w:spacing w:val="-2"/>
                <w:sz w:val="20"/>
              </w:rPr>
              <w:t>Vision</w:t>
            </w:r>
          </w:p>
          <w:p>
            <w:pPr>
              <w:pStyle w:val="TableParagraph"/>
              <w:spacing w:before="32"/>
              <w:ind w:left="10"/>
              <w:jc w:val="center"/>
              <w:rPr>
                <w:b/>
                <w:sz w:val="20"/>
              </w:rPr>
            </w:pPr>
            <w:r>
              <w:rPr>
                <w:b/>
                <w:spacing w:val="-2"/>
                <w:sz w:val="20"/>
              </w:rPr>
              <w:t>Insurance</w:t>
            </w:r>
          </w:p>
        </w:tc>
        <w:tc>
          <w:tcPr>
            <w:tcW w:w="2438" w:type="dxa"/>
          </w:tcPr>
          <w:p>
            <w:pPr>
              <w:pStyle w:val="TableParagraph"/>
              <w:spacing w:before="3"/>
              <w:ind w:left="13"/>
              <w:jc w:val="center"/>
              <w:rPr>
                <w:b/>
                <w:sz w:val="20"/>
              </w:rPr>
            </w:pPr>
            <w:r>
              <w:rPr>
                <w:b/>
                <w:sz w:val="20"/>
              </w:rPr>
              <w:t>Date</w:t>
            </w:r>
            <w:r>
              <w:rPr>
                <w:b/>
                <w:spacing w:val="-12"/>
                <w:sz w:val="20"/>
              </w:rPr>
              <w:t> </w:t>
            </w:r>
            <w:r>
              <w:rPr>
                <w:b/>
                <w:sz w:val="20"/>
              </w:rPr>
              <w:t>Notice</w:t>
            </w:r>
            <w:r>
              <w:rPr>
                <w:b/>
                <w:spacing w:val="-11"/>
                <w:sz w:val="20"/>
              </w:rPr>
              <w:t> </w:t>
            </w:r>
            <w:r>
              <w:rPr>
                <w:b/>
                <w:sz w:val="20"/>
              </w:rPr>
              <w:t>Last</w:t>
            </w:r>
            <w:r>
              <w:rPr>
                <w:b/>
                <w:spacing w:val="-11"/>
                <w:sz w:val="20"/>
              </w:rPr>
              <w:t> </w:t>
            </w:r>
            <w:r>
              <w:rPr>
                <w:b/>
                <w:sz w:val="20"/>
              </w:rPr>
              <w:t>Sent</w:t>
            </w:r>
            <w:r>
              <w:rPr>
                <w:b/>
                <w:spacing w:val="-11"/>
                <w:sz w:val="20"/>
              </w:rPr>
              <w:t> </w:t>
            </w:r>
            <w:r>
              <w:rPr>
                <w:b/>
                <w:spacing w:val="-5"/>
                <w:sz w:val="20"/>
              </w:rPr>
              <w:t>to</w:t>
            </w:r>
          </w:p>
          <w:p>
            <w:pPr>
              <w:pStyle w:val="TableParagraph"/>
              <w:spacing w:before="32"/>
              <w:ind w:left="13" w:right="5"/>
              <w:jc w:val="center"/>
              <w:rPr>
                <w:b/>
                <w:sz w:val="20"/>
              </w:rPr>
            </w:pPr>
            <w:r>
              <w:rPr>
                <w:b/>
                <w:spacing w:val="-2"/>
                <w:sz w:val="20"/>
              </w:rPr>
              <w:t>Non-Custodial</w:t>
            </w:r>
            <w:r>
              <w:rPr>
                <w:b/>
                <w:spacing w:val="-3"/>
                <w:sz w:val="20"/>
              </w:rPr>
              <w:t> </w:t>
            </w:r>
            <w:r>
              <w:rPr>
                <w:b/>
                <w:spacing w:val="-2"/>
                <w:sz w:val="20"/>
              </w:rPr>
              <w:t>Parent</w:t>
            </w:r>
          </w:p>
        </w:tc>
      </w:tr>
      <w:tr>
        <w:trPr>
          <w:trHeight w:val="429" w:hRule="atLeast"/>
        </w:trPr>
        <w:tc>
          <w:tcPr>
            <w:tcW w:w="2179" w:type="dxa"/>
          </w:tcPr>
          <w:p>
            <w:pPr>
              <w:pStyle w:val="TableParagraph"/>
              <w:rPr>
                <w:rFonts w:ascii="Times New Roman"/>
                <w:sz w:val="20"/>
              </w:rPr>
            </w:pPr>
          </w:p>
        </w:tc>
        <w:tc>
          <w:tcPr>
            <w:tcW w:w="2160" w:type="dxa"/>
          </w:tcPr>
          <w:p>
            <w:pPr>
              <w:pStyle w:val="TableParagraph"/>
              <w:rPr>
                <w:rFonts w:ascii="Times New Roman"/>
                <w:sz w:val="20"/>
              </w:rPr>
            </w:pPr>
          </w:p>
        </w:tc>
        <w:tc>
          <w:tcPr>
            <w:tcW w:w="2018" w:type="dxa"/>
          </w:tcPr>
          <w:p>
            <w:pPr>
              <w:pStyle w:val="TableParagraph"/>
              <w:rPr>
                <w:rFonts w:ascii="Times New Roman"/>
                <w:sz w:val="20"/>
              </w:rPr>
            </w:pPr>
          </w:p>
        </w:tc>
        <w:tc>
          <w:tcPr>
            <w:tcW w:w="1915" w:type="dxa"/>
          </w:tcPr>
          <w:p>
            <w:pPr>
              <w:pStyle w:val="TableParagraph"/>
              <w:rPr>
                <w:rFonts w:ascii="Times New Roman"/>
                <w:sz w:val="20"/>
              </w:rPr>
            </w:pPr>
          </w:p>
        </w:tc>
        <w:tc>
          <w:tcPr>
            <w:tcW w:w="2438" w:type="dxa"/>
          </w:tcPr>
          <w:p>
            <w:pPr>
              <w:pStyle w:val="TableParagraph"/>
              <w:rPr>
                <w:rFonts w:ascii="Times New Roman"/>
                <w:sz w:val="20"/>
              </w:rPr>
            </w:pPr>
          </w:p>
        </w:tc>
      </w:tr>
      <w:tr>
        <w:trPr>
          <w:trHeight w:val="431" w:hRule="atLeast"/>
        </w:trPr>
        <w:tc>
          <w:tcPr>
            <w:tcW w:w="2179" w:type="dxa"/>
          </w:tcPr>
          <w:p>
            <w:pPr>
              <w:pStyle w:val="TableParagraph"/>
              <w:rPr>
                <w:rFonts w:ascii="Times New Roman"/>
                <w:sz w:val="20"/>
              </w:rPr>
            </w:pPr>
          </w:p>
        </w:tc>
        <w:tc>
          <w:tcPr>
            <w:tcW w:w="2160" w:type="dxa"/>
          </w:tcPr>
          <w:p>
            <w:pPr>
              <w:pStyle w:val="TableParagraph"/>
              <w:rPr>
                <w:rFonts w:ascii="Times New Roman"/>
                <w:sz w:val="20"/>
              </w:rPr>
            </w:pPr>
          </w:p>
        </w:tc>
        <w:tc>
          <w:tcPr>
            <w:tcW w:w="2018" w:type="dxa"/>
          </w:tcPr>
          <w:p>
            <w:pPr>
              <w:pStyle w:val="TableParagraph"/>
              <w:rPr>
                <w:rFonts w:ascii="Times New Roman"/>
                <w:sz w:val="20"/>
              </w:rPr>
            </w:pPr>
          </w:p>
        </w:tc>
        <w:tc>
          <w:tcPr>
            <w:tcW w:w="1915" w:type="dxa"/>
          </w:tcPr>
          <w:p>
            <w:pPr>
              <w:pStyle w:val="TableParagraph"/>
              <w:rPr>
                <w:rFonts w:ascii="Times New Roman"/>
                <w:sz w:val="20"/>
              </w:rPr>
            </w:pPr>
          </w:p>
        </w:tc>
        <w:tc>
          <w:tcPr>
            <w:tcW w:w="2438" w:type="dxa"/>
          </w:tcPr>
          <w:p>
            <w:pPr>
              <w:pStyle w:val="TableParagraph"/>
              <w:rPr>
                <w:rFonts w:ascii="Times New Roman"/>
                <w:sz w:val="20"/>
              </w:rPr>
            </w:pPr>
          </w:p>
        </w:tc>
      </w:tr>
      <w:tr>
        <w:trPr>
          <w:trHeight w:val="431" w:hRule="atLeast"/>
        </w:trPr>
        <w:tc>
          <w:tcPr>
            <w:tcW w:w="2179" w:type="dxa"/>
          </w:tcPr>
          <w:p>
            <w:pPr>
              <w:pStyle w:val="TableParagraph"/>
              <w:rPr>
                <w:rFonts w:ascii="Times New Roman"/>
                <w:sz w:val="20"/>
              </w:rPr>
            </w:pPr>
          </w:p>
        </w:tc>
        <w:tc>
          <w:tcPr>
            <w:tcW w:w="2160" w:type="dxa"/>
          </w:tcPr>
          <w:p>
            <w:pPr>
              <w:pStyle w:val="TableParagraph"/>
              <w:rPr>
                <w:rFonts w:ascii="Times New Roman"/>
                <w:sz w:val="20"/>
              </w:rPr>
            </w:pPr>
          </w:p>
        </w:tc>
        <w:tc>
          <w:tcPr>
            <w:tcW w:w="2018" w:type="dxa"/>
          </w:tcPr>
          <w:p>
            <w:pPr>
              <w:pStyle w:val="TableParagraph"/>
              <w:rPr>
                <w:rFonts w:ascii="Times New Roman"/>
                <w:sz w:val="20"/>
              </w:rPr>
            </w:pPr>
          </w:p>
        </w:tc>
        <w:tc>
          <w:tcPr>
            <w:tcW w:w="1915" w:type="dxa"/>
          </w:tcPr>
          <w:p>
            <w:pPr>
              <w:pStyle w:val="TableParagraph"/>
              <w:rPr>
                <w:rFonts w:ascii="Times New Roman"/>
                <w:sz w:val="20"/>
              </w:rPr>
            </w:pPr>
          </w:p>
        </w:tc>
        <w:tc>
          <w:tcPr>
            <w:tcW w:w="2438" w:type="dxa"/>
          </w:tcPr>
          <w:p>
            <w:pPr>
              <w:pStyle w:val="TableParagraph"/>
              <w:rPr>
                <w:rFonts w:ascii="Times New Roman"/>
                <w:sz w:val="20"/>
              </w:rPr>
            </w:pPr>
          </w:p>
        </w:tc>
      </w:tr>
      <w:tr>
        <w:trPr>
          <w:trHeight w:val="431" w:hRule="atLeast"/>
        </w:trPr>
        <w:tc>
          <w:tcPr>
            <w:tcW w:w="2179" w:type="dxa"/>
          </w:tcPr>
          <w:p>
            <w:pPr>
              <w:pStyle w:val="TableParagraph"/>
              <w:rPr>
                <w:rFonts w:ascii="Times New Roman"/>
                <w:sz w:val="20"/>
              </w:rPr>
            </w:pPr>
          </w:p>
        </w:tc>
        <w:tc>
          <w:tcPr>
            <w:tcW w:w="2160" w:type="dxa"/>
          </w:tcPr>
          <w:p>
            <w:pPr>
              <w:pStyle w:val="TableParagraph"/>
              <w:rPr>
                <w:rFonts w:ascii="Times New Roman"/>
                <w:sz w:val="20"/>
              </w:rPr>
            </w:pPr>
          </w:p>
        </w:tc>
        <w:tc>
          <w:tcPr>
            <w:tcW w:w="2018" w:type="dxa"/>
          </w:tcPr>
          <w:p>
            <w:pPr>
              <w:pStyle w:val="TableParagraph"/>
              <w:rPr>
                <w:rFonts w:ascii="Times New Roman"/>
                <w:sz w:val="20"/>
              </w:rPr>
            </w:pPr>
          </w:p>
        </w:tc>
        <w:tc>
          <w:tcPr>
            <w:tcW w:w="1915" w:type="dxa"/>
          </w:tcPr>
          <w:p>
            <w:pPr>
              <w:pStyle w:val="TableParagraph"/>
              <w:rPr>
                <w:rFonts w:ascii="Times New Roman"/>
                <w:sz w:val="20"/>
              </w:rPr>
            </w:pPr>
          </w:p>
        </w:tc>
        <w:tc>
          <w:tcPr>
            <w:tcW w:w="2438" w:type="dxa"/>
          </w:tcPr>
          <w:p>
            <w:pPr>
              <w:pStyle w:val="TableParagraph"/>
              <w:rPr>
                <w:rFonts w:ascii="Times New Roman"/>
                <w:sz w:val="20"/>
              </w:rPr>
            </w:pPr>
          </w:p>
        </w:tc>
      </w:tr>
      <w:tr>
        <w:trPr>
          <w:trHeight w:val="434" w:hRule="atLeast"/>
        </w:trPr>
        <w:tc>
          <w:tcPr>
            <w:tcW w:w="2179" w:type="dxa"/>
          </w:tcPr>
          <w:p>
            <w:pPr>
              <w:pStyle w:val="TableParagraph"/>
              <w:rPr>
                <w:rFonts w:ascii="Times New Roman"/>
                <w:sz w:val="20"/>
              </w:rPr>
            </w:pPr>
          </w:p>
        </w:tc>
        <w:tc>
          <w:tcPr>
            <w:tcW w:w="2160" w:type="dxa"/>
          </w:tcPr>
          <w:p>
            <w:pPr>
              <w:pStyle w:val="TableParagraph"/>
              <w:rPr>
                <w:rFonts w:ascii="Times New Roman"/>
                <w:sz w:val="20"/>
              </w:rPr>
            </w:pPr>
          </w:p>
        </w:tc>
        <w:tc>
          <w:tcPr>
            <w:tcW w:w="2018" w:type="dxa"/>
          </w:tcPr>
          <w:p>
            <w:pPr>
              <w:pStyle w:val="TableParagraph"/>
              <w:rPr>
                <w:rFonts w:ascii="Times New Roman"/>
                <w:sz w:val="20"/>
              </w:rPr>
            </w:pPr>
          </w:p>
        </w:tc>
        <w:tc>
          <w:tcPr>
            <w:tcW w:w="1915" w:type="dxa"/>
          </w:tcPr>
          <w:p>
            <w:pPr>
              <w:pStyle w:val="TableParagraph"/>
              <w:rPr>
                <w:rFonts w:ascii="Times New Roman"/>
                <w:sz w:val="20"/>
              </w:rPr>
            </w:pPr>
          </w:p>
        </w:tc>
        <w:tc>
          <w:tcPr>
            <w:tcW w:w="2438" w:type="dxa"/>
          </w:tcPr>
          <w:p>
            <w:pPr>
              <w:pStyle w:val="TableParagraph"/>
              <w:rPr>
                <w:rFonts w:ascii="Times New Roman"/>
                <w:sz w:val="20"/>
              </w:rPr>
            </w:pPr>
          </w:p>
        </w:tc>
      </w:tr>
      <w:tr>
        <w:trPr>
          <w:trHeight w:val="429" w:hRule="atLeast"/>
        </w:trPr>
        <w:tc>
          <w:tcPr>
            <w:tcW w:w="2179" w:type="dxa"/>
          </w:tcPr>
          <w:p>
            <w:pPr>
              <w:pStyle w:val="TableParagraph"/>
              <w:rPr>
                <w:rFonts w:ascii="Times New Roman"/>
                <w:sz w:val="20"/>
              </w:rPr>
            </w:pPr>
          </w:p>
        </w:tc>
        <w:tc>
          <w:tcPr>
            <w:tcW w:w="2160" w:type="dxa"/>
          </w:tcPr>
          <w:p>
            <w:pPr>
              <w:pStyle w:val="TableParagraph"/>
              <w:rPr>
                <w:rFonts w:ascii="Times New Roman"/>
                <w:sz w:val="20"/>
              </w:rPr>
            </w:pPr>
          </w:p>
        </w:tc>
        <w:tc>
          <w:tcPr>
            <w:tcW w:w="2018" w:type="dxa"/>
          </w:tcPr>
          <w:p>
            <w:pPr>
              <w:pStyle w:val="TableParagraph"/>
              <w:rPr>
                <w:rFonts w:ascii="Times New Roman"/>
                <w:sz w:val="20"/>
              </w:rPr>
            </w:pPr>
          </w:p>
        </w:tc>
        <w:tc>
          <w:tcPr>
            <w:tcW w:w="1915" w:type="dxa"/>
          </w:tcPr>
          <w:p>
            <w:pPr>
              <w:pStyle w:val="TableParagraph"/>
              <w:rPr>
                <w:rFonts w:ascii="Times New Roman"/>
                <w:sz w:val="20"/>
              </w:rPr>
            </w:pPr>
          </w:p>
        </w:tc>
        <w:tc>
          <w:tcPr>
            <w:tcW w:w="2438" w:type="dxa"/>
          </w:tcPr>
          <w:p>
            <w:pPr>
              <w:pStyle w:val="TableParagraph"/>
              <w:rPr>
                <w:rFonts w:ascii="Times New Roman"/>
                <w:sz w:val="20"/>
              </w:rPr>
            </w:pPr>
          </w:p>
        </w:tc>
      </w:tr>
      <w:tr>
        <w:trPr>
          <w:trHeight w:val="431" w:hRule="atLeast"/>
        </w:trPr>
        <w:tc>
          <w:tcPr>
            <w:tcW w:w="2179" w:type="dxa"/>
          </w:tcPr>
          <w:p>
            <w:pPr>
              <w:pStyle w:val="TableParagraph"/>
              <w:rPr>
                <w:rFonts w:ascii="Times New Roman"/>
                <w:sz w:val="20"/>
              </w:rPr>
            </w:pPr>
          </w:p>
        </w:tc>
        <w:tc>
          <w:tcPr>
            <w:tcW w:w="2160" w:type="dxa"/>
          </w:tcPr>
          <w:p>
            <w:pPr>
              <w:pStyle w:val="TableParagraph"/>
              <w:rPr>
                <w:rFonts w:ascii="Times New Roman"/>
                <w:sz w:val="20"/>
              </w:rPr>
            </w:pPr>
          </w:p>
        </w:tc>
        <w:tc>
          <w:tcPr>
            <w:tcW w:w="2018" w:type="dxa"/>
          </w:tcPr>
          <w:p>
            <w:pPr>
              <w:pStyle w:val="TableParagraph"/>
              <w:rPr>
                <w:rFonts w:ascii="Times New Roman"/>
                <w:sz w:val="20"/>
              </w:rPr>
            </w:pPr>
          </w:p>
        </w:tc>
        <w:tc>
          <w:tcPr>
            <w:tcW w:w="1915" w:type="dxa"/>
          </w:tcPr>
          <w:p>
            <w:pPr>
              <w:pStyle w:val="TableParagraph"/>
              <w:rPr>
                <w:rFonts w:ascii="Times New Roman"/>
                <w:sz w:val="20"/>
              </w:rPr>
            </w:pPr>
          </w:p>
        </w:tc>
        <w:tc>
          <w:tcPr>
            <w:tcW w:w="2438" w:type="dxa"/>
          </w:tcPr>
          <w:p>
            <w:pPr>
              <w:pStyle w:val="TableParagraph"/>
              <w:rPr>
                <w:rFonts w:ascii="Times New Roman"/>
                <w:sz w:val="20"/>
              </w:rPr>
            </w:pPr>
          </w:p>
        </w:tc>
      </w:tr>
      <w:tr>
        <w:trPr>
          <w:trHeight w:val="431" w:hRule="atLeast"/>
        </w:trPr>
        <w:tc>
          <w:tcPr>
            <w:tcW w:w="2179" w:type="dxa"/>
          </w:tcPr>
          <w:p>
            <w:pPr>
              <w:pStyle w:val="TableParagraph"/>
              <w:rPr>
                <w:rFonts w:ascii="Times New Roman"/>
                <w:sz w:val="20"/>
              </w:rPr>
            </w:pPr>
          </w:p>
        </w:tc>
        <w:tc>
          <w:tcPr>
            <w:tcW w:w="2160" w:type="dxa"/>
          </w:tcPr>
          <w:p>
            <w:pPr>
              <w:pStyle w:val="TableParagraph"/>
              <w:rPr>
                <w:rFonts w:ascii="Times New Roman"/>
                <w:sz w:val="20"/>
              </w:rPr>
            </w:pPr>
          </w:p>
        </w:tc>
        <w:tc>
          <w:tcPr>
            <w:tcW w:w="2018" w:type="dxa"/>
          </w:tcPr>
          <w:p>
            <w:pPr>
              <w:pStyle w:val="TableParagraph"/>
              <w:rPr>
                <w:rFonts w:ascii="Times New Roman"/>
                <w:sz w:val="20"/>
              </w:rPr>
            </w:pPr>
          </w:p>
        </w:tc>
        <w:tc>
          <w:tcPr>
            <w:tcW w:w="1915" w:type="dxa"/>
          </w:tcPr>
          <w:p>
            <w:pPr>
              <w:pStyle w:val="TableParagraph"/>
              <w:rPr>
                <w:rFonts w:ascii="Times New Roman"/>
                <w:sz w:val="20"/>
              </w:rPr>
            </w:pPr>
          </w:p>
        </w:tc>
        <w:tc>
          <w:tcPr>
            <w:tcW w:w="2438" w:type="dxa"/>
          </w:tcPr>
          <w:p>
            <w:pPr>
              <w:pStyle w:val="TableParagraph"/>
              <w:rPr>
                <w:rFonts w:ascii="Times New Roman"/>
                <w:sz w:val="20"/>
              </w:rPr>
            </w:pPr>
          </w:p>
        </w:tc>
      </w:tr>
      <w:tr>
        <w:trPr>
          <w:trHeight w:val="431" w:hRule="atLeast"/>
        </w:trPr>
        <w:tc>
          <w:tcPr>
            <w:tcW w:w="2179" w:type="dxa"/>
          </w:tcPr>
          <w:p>
            <w:pPr>
              <w:pStyle w:val="TableParagraph"/>
              <w:rPr>
                <w:rFonts w:ascii="Times New Roman"/>
                <w:sz w:val="20"/>
              </w:rPr>
            </w:pPr>
          </w:p>
        </w:tc>
        <w:tc>
          <w:tcPr>
            <w:tcW w:w="2160" w:type="dxa"/>
          </w:tcPr>
          <w:p>
            <w:pPr>
              <w:pStyle w:val="TableParagraph"/>
              <w:rPr>
                <w:rFonts w:ascii="Times New Roman"/>
                <w:sz w:val="20"/>
              </w:rPr>
            </w:pPr>
          </w:p>
        </w:tc>
        <w:tc>
          <w:tcPr>
            <w:tcW w:w="2018" w:type="dxa"/>
          </w:tcPr>
          <w:p>
            <w:pPr>
              <w:pStyle w:val="TableParagraph"/>
              <w:rPr>
                <w:rFonts w:ascii="Times New Roman"/>
                <w:sz w:val="20"/>
              </w:rPr>
            </w:pPr>
          </w:p>
        </w:tc>
        <w:tc>
          <w:tcPr>
            <w:tcW w:w="1915" w:type="dxa"/>
          </w:tcPr>
          <w:p>
            <w:pPr>
              <w:pStyle w:val="TableParagraph"/>
              <w:rPr>
                <w:rFonts w:ascii="Times New Roman"/>
                <w:sz w:val="20"/>
              </w:rPr>
            </w:pPr>
          </w:p>
        </w:tc>
        <w:tc>
          <w:tcPr>
            <w:tcW w:w="2438" w:type="dxa"/>
          </w:tcPr>
          <w:p>
            <w:pPr>
              <w:pStyle w:val="TableParagraph"/>
              <w:rPr>
                <w:rFonts w:ascii="Times New Roman"/>
                <w:sz w:val="20"/>
              </w:rPr>
            </w:pPr>
          </w:p>
        </w:tc>
      </w:tr>
      <w:tr>
        <w:trPr>
          <w:trHeight w:val="429" w:hRule="atLeast"/>
        </w:trPr>
        <w:tc>
          <w:tcPr>
            <w:tcW w:w="2179" w:type="dxa"/>
          </w:tcPr>
          <w:p>
            <w:pPr>
              <w:pStyle w:val="TableParagraph"/>
              <w:rPr>
                <w:rFonts w:ascii="Times New Roman"/>
                <w:sz w:val="20"/>
              </w:rPr>
            </w:pPr>
          </w:p>
        </w:tc>
        <w:tc>
          <w:tcPr>
            <w:tcW w:w="2160" w:type="dxa"/>
          </w:tcPr>
          <w:p>
            <w:pPr>
              <w:pStyle w:val="TableParagraph"/>
              <w:rPr>
                <w:rFonts w:ascii="Times New Roman"/>
                <w:sz w:val="20"/>
              </w:rPr>
            </w:pPr>
          </w:p>
        </w:tc>
        <w:tc>
          <w:tcPr>
            <w:tcW w:w="2018" w:type="dxa"/>
          </w:tcPr>
          <w:p>
            <w:pPr>
              <w:pStyle w:val="TableParagraph"/>
              <w:rPr>
                <w:rFonts w:ascii="Times New Roman"/>
                <w:sz w:val="20"/>
              </w:rPr>
            </w:pPr>
          </w:p>
        </w:tc>
        <w:tc>
          <w:tcPr>
            <w:tcW w:w="1915" w:type="dxa"/>
          </w:tcPr>
          <w:p>
            <w:pPr>
              <w:pStyle w:val="TableParagraph"/>
              <w:rPr>
                <w:rFonts w:ascii="Times New Roman"/>
                <w:sz w:val="20"/>
              </w:rPr>
            </w:pPr>
          </w:p>
        </w:tc>
        <w:tc>
          <w:tcPr>
            <w:tcW w:w="2438" w:type="dxa"/>
          </w:tcPr>
          <w:p>
            <w:pPr>
              <w:pStyle w:val="TableParagraph"/>
              <w:rPr>
                <w:rFonts w:ascii="Times New Roman"/>
                <w:sz w:val="20"/>
              </w:rPr>
            </w:pPr>
          </w:p>
        </w:tc>
      </w:tr>
      <w:tr>
        <w:trPr>
          <w:trHeight w:val="433" w:hRule="atLeast"/>
        </w:trPr>
        <w:tc>
          <w:tcPr>
            <w:tcW w:w="2179" w:type="dxa"/>
          </w:tcPr>
          <w:p>
            <w:pPr>
              <w:pStyle w:val="TableParagraph"/>
              <w:rPr>
                <w:rFonts w:ascii="Times New Roman"/>
                <w:sz w:val="20"/>
              </w:rPr>
            </w:pPr>
          </w:p>
        </w:tc>
        <w:tc>
          <w:tcPr>
            <w:tcW w:w="2160" w:type="dxa"/>
          </w:tcPr>
          <w:p>
            <w:pPr>
              <w:pStyle w:val="TableParagraph"/>
              <w:rPr>
                <w:rFonts w:ascii="Times New Roman"/>
                <w:sz w:val="20"/>
              </w:rPr>
            </w:pPr>
          </w:p>
        </w:tc>
        <w:tc>
          <w:tcPr>
            <w:tcW w:w="2018" w:type="dxa"/>
          </w:tcPr>
          <w:p>
            <w:pPr>
              <w:pStyle w:val="TableParagraph"/>
              <w:rPr>
                <w:rFonts w:ascii="Times New Roman"/>
                <w:sz w:val="20"/>
              </w:rPr>
            </w:pPr>
          </w:p>
        </w:tc>
        <w:tc>
          <w:tcPr>
            <w:tcW w:w="1915" w:type="dxa"/>
          </w:tcPr>
          <w:p>
            <w:pPr>
              <w:pStyle w:val="TableParagraph"/>
              <w:rPr>
                <w:rFonts w:ascii="Times New Roman"/>
                <w:sz w:val="20"/>
              </w:rPr>
            </w:pPr>
          </w:p>
        </w:tc>
        <w:tc>
          <w:tcPr>
            <w:tcW w:w="2438" w:type="dxa"/>
          </w:tcPr>
          <w:p>
            <w:pPr>
              <w:pStyle w:val="TableParagraph"/>
              <w:rPr>
                <w:rFonts w:ascii="Times New Roman"/>
                <w:sz w:val="20"/>
              </w:rPr>
            </w:pPr>
          </w:p>
        </w:tc>
      </w:tr>
      <w:tr>
        <w:trPr>
          <w:trHeight w:val="431" w:hRule="atLeast"/>
        </w:trPr>
        <w:tc>
          <w:tcPr>
            <w:tcW w:w="2179" w:type="dxa"/>
          </w:tcPr>
          <w:p>
            <w:pPr>
              <w:pStyle w:val="TableParagraph"/>
              <w:rPr>
                <w:rFonts w:ascii="Times New Roman"/>
                <w:sz w:val="20"/>
              </w:rPr>
            </w:pPr>
          </w:p>
        </w:tc>
        <w:tc>
          <w:tcPr>
            <w:tcW w:w="2160" w:type="dxa"/>
          </w:tcPr>
          <w:p>
            <w:pPr>
              <w:pStyle w:val="TableParagraph"/>
              <w:rPr>
                <w:rFonts w:ascii="Times New Roman"/>
                <w:sz w:val="20"/>
              </w:rPr>
            </w:pPr>
          </w:p>
        </w:tc>
        <w:tc>
          <w:tcPr>
            <w:tcW w:w="2018" w:type="dxa"/>
          </w:tcPr>
          <w:p>
            <w:pPr>
              <w:pStyle w:val="TableParagraph"/>
              <w:rPr>
                <w:rFonts w:ascii="Times New Roman"/>
                <w:sz w:val="20"/>
              </w:rPr>
            </w:pPr>
          </w:p>
        </w:tc>
        <w:tc>
          <w:tcPr>
            <w:tcW w:w="1915" w:type="dxa"/>
          </w:tcPr>
          <w:p>
            <w:pPr>
              <w:pStyle w:val="TableParagraph"/>
              <w:rPr>
                <w:rFonts w:ascii="Times New Roman"/>
                <w:sz w:val="20"/>
              </w:rPr>
            </w:pPr>
          </w:p>
        </w:tc>
        <w:tc>
          <w:tcPr>
            <w:tcW w:w="2438" w:type="dxa"/>
          </w:tcPr>
          <w:p>
            <w:pPr>
              <w:pStyle w:val="TableParagraph"/>
              <w:rPr>
                <w:rFonts w:ascii="Times New Roman"/>
                <w:sz w:val="20"/>
              </w:rPr>
            </w:pPr>
          </w:p>
        </w:tc>
      </w:tr>
      <w:tr>
        <w:trPr>
          <w:trHeight w:val="429" w:hRule="atLeast"/>
        </w:trPr>
        <w:tc>
          <w:tcPr>
            <w:tcW w:w="2179" w:type="dxa"/>
          </w:tcPr>
          <w:p>
            <w:pPr>
              <w:pStyle w:val="TableParagraph"/>
              <w:rPr>
                <w:rFonts w:ascii="Times New Roman"/>
                <w:sz w:val="20"/>
              </w:rPr>
            </w:pPr>
          </w:p>
        </w:tc>
        <w:tc>
          <w:tcPr>
            <w:tcW w:w="2160" w:type="dxa"/>
          </w:tcPr>
          <w:p>
            <w:pPr>
              <w:pStyle w:val="TableParagraph"/>
              <w:rPr>
                <w:rFonts w:ascii="Times New Roman"/>
                <w:sz w:val="20"/>
              </w:rPr>
            </w:pPr>
          </w:p>
        </w:tc>
        <w:tc>
          <w:tcPr>
            <w:tcW w:w="2018" w:type="dxa"/>
          </w:tcPr>
          <w:p>
            <w:pPr>
              <w:pStyle w:val="TableParagraph"/>
              <w:rPr>
                <w:rFonts w:ascii="Times New Roman"/>
                <w:sz w:val="20"/>
              </w:rPr>
            </w:pPr>
          </w:p>
        </w:tc>
        <w:tc>
          <w:tcPr>
            <w:tcW w:w="1915" w:type="dxa"/>
          </w:tcPr>
          <w:p>
            <w:pPr>
              <w:pStyle w:val="TableParagraph"/>
              <w:rPr>
                <w:rFonts w:ascii="Times New Roman"/>
                <w:sz w:val="20"/>
              </w:rPr>
            </w:pPr>
          </w:p>
        </w:tc>
        <w:tc>
          <w:tcPr>
            <w:tcW w:w="2438" w:type="dxa"/>
          </w:tcPr>
          <w:p>
            <w:pPr>
              <w:pStyle w:val="TableParagraph"/>
              <w:rPr>
                <w:rFonts w:ascii="Times New Roman"/>
                <w:sz w:val="20"/>
              </w:rPr>
            </w:pPr>
          </w:p>
        </w:tc>
      </w:tr>
      <w:tr>
        <w:trPr>
          <w:trHeight w:val="431" w:hRule="atLeast"/>
        </w:trPr>
        <w:tc>
          <w:tcPr>
            <w:tcW w:w="2179" w:type="dxa"/>
          </w:tcPr>
          <w:p>
            <w:pPr>
              <w:pStyle w:val="TableParagraph"/>
              <w:rPr>
                <w:rFonts w:ascii="Times New Roman"/>
                <w:sz w:val="20"/>
              </w:rPr>
            </w:pPr>
          </w:p>
        </w:tc>
        <w:tc>
          <w:tcPr>
            <w:tcW w:w="2160" w:type="dxa"/>
          </w:tcPr>
          <w:p>
            <w:pPr>
              <w:pStyle w:val="TableParagraph"/>
              <w:rPr>
                <w:rFonts w:ascii="Times New Roman"/>
                <w:sz w:val="20"/>
              </w:rPr>
            </w:pPr>
          </w:p>
        </w:tc>
        <w:tc>
          <w:tcPr>
            <w:tcW w:w="2018" w:type="dxa"/>
          </w:tcPr>
          <w:p>
            <w:pPr>
              <w:pStyle w:val="TableParagraph"/>
              <w:rPr>
                <w:rFonts w:ascii="Times New Roman"/>
                <w:sz w:val="20"/>
              </w:rPr>
            </w:pPr>
          </w:p>
        </w:tc>
        <w:tc>
          <w:tcPr>
            <w:tcW w:w="1915" w:type="dxa"/>
          </w:tcPr>
          <w:p>
            <w:pPr>
              <w:pStyle w:val="TableParagraph"/>
              <w:rPr>
                <w:rFonts w:ascii="Times New Roman"/>
                <w:sz w:val="20"/>
              </w:rPr>
            </w:pPr>
          </w:p>
        </w:tc>
        <w:tc>
          <w:tcPr>
            <w:tcW w:w="2438" w:type="dxa"/>
          </w:tcPr>
          <w:p>
            <w:pPr>
              <w:pStyle w:val="TableParagraph"/>
              <w:rPr>
                <w:rFonts w:ascii="Times New Roman"/>
                <w:sz w:val="20"/>
              </w:rPr>
            </w:pPr>
          </w:p>
        </w:tc>
      </w:tr>
      <w:tr>
        <w:trPr>
          <w:trHeight w:val="431" w:hRule="atLeast"/>
        </w:trPr>
        <w:tc>
          <w:tcPr>
            <w:tcW w:w="2179" w:type="dxa"/>
          </w:tcPr>
          <w:p>
            <w:pPr>
              <w:pStyle w:val="TableParagraph"/>
              <w:rPr>
                <w:rFonts w:ascii="Times New Roman"/>
                <w:sz w:val="20"/>
              </w:rPr>
            </w:pPr>
          </w:p>
        </w:tc>
        <w:tc>
          <w:tcPr>
            <w:tcW w:w="2160" w:type="dxa"/>
          </w:tcPr>
          <w:p>
            <w:pPr>
              <w:pStyle w:val="TableParagraph"/>
              <w:rPr>
                <w:rFonts w:ascii="Times New Roman"/>
                <w:sz w:val="20"/>
              </w:rPr>
            </w:pPr>
          </w:p>
        </w:tc>
        <w:tc>
          <w:tcPr>
            <w:tcW w:w="2018" w:type="dxa"/>
          </w:tcPr>
          <w:p>
            <w:pPr>
              <w:pStyle w:val="TableParagraph"/>
              <w:rPr>
                <w:rFonts w:ascii="Times New Roman"/>
                <w:sz w:val="20"/>
              </w:rPr>
            </w:pPr>
          </w:p>
        </w:tc>
        <w:tc>
          <w:tcPr>
            <w:tcW w:w="1915" w:type="dxa"/>
          </w:tcPr>
          <w:p>
            <w:pPr>
              <w:pStyle w:val="TableParagraph"/>
              <w:rPr>
                <w:rFonts w:ascii="Times New Roman"/>
                <w:sz w:val="20"/>
              </w:rPr>
            </w:pPr>
          </w:p>
        </w:tc>
        <w:tc>
          <w:tcPr>
            <w:tcW w:w="2438" w:type="dxa"/>
          </w:tcPr>
          <w:p>
            <w:pPr>
              <w:pStyle w:val="TableParagraph"/>
              <w:rPr>
                <w:rFonts w:ascii="Times New Roman"/>
                <w:sz w:val="20"/>
              </w:rPr>
            </w:pPr>
          </w:p>
        </w:tc>
      </w:tr>
      <w:tr>
        <w:trPr>
          <w:trHeight w:val="431" w:hRule="atLeast"/>
        </w:trPr>
        <w:tc>
          <w:tcPr>
            <w:tcW w:w="2179" w:type="dxa"/>
          </w:tcPr>
          <w:p>
            <w:pPr>
              <w:pStyle w:val="TableParagraph"/>
              <w:rPr>
                <w:rFonts w:ascii="Times New Roman"/>
                <w:sz w:val="20"/>
              </w:rPr>
            </w:pPr>
          </w:p>
        </w:tc>
        <w:tc>
          <w:tcPr>
            <w:tcW w:w="2160" w:type="dxa"/>
          </w:tcPr>
          <w:p>
            <w:pPr>
              <w:pStyle w:val="TableParagraph"/>
              <w:rPr>
                <w:rFonts w:ascii="Times New Roman"/>
                <w:sz w:val="20"/>
              </w:rPr>
            </w:pPr>
          </w:p>
        </w:tc>
        <w:tc>
          <w:tcPr>
            <w:tcW w:w="2018" w:type="dxa"/>
          </w:tcPr>
          <w:p>
            <w:pPr>
              <w:pStyle w:val="TableParagraph"/>
              <w:rPr>
                <w:rFonts w:ascii="Times New Roman"/>
                <w:sz w:val="20"/>
              </w:rPr>
            </w:pPr>
          </w:p>
        </w:tc>
        <w:tc>
          <w:tcPr>
            <w:tcW w:w="1915" w:type="dxa"/>
          </w:tcPr>
          <w:p>
            <w:pPr>
              <w:pStyle w:val="TableParagraph"/>
              <w:rPr>
                <w:rFonts w:ascii="Times New Roman"/>
                <w:sz w:val="20"/>
              </w:rPr>
            </w:pPr>
          </w:p>
        </w:tc>
        <w:tc>
          <w:tcPr>
            <w:tcW w:w="2438" w:type="dxa"/>
          </w:tcPr>
          <w:p>
            <w:pPr>
              <w:pStyle w:val="TableParagraph"/>
              <w:rPr>
                <w:rFonts w:ascii="Times New Roman"/>
                <w:sz w:val="20"/>
              </w:rPr>
            </w:pPr>
          </w:p>
        </w:tc>
      </w:tr>
      <w:tr>
        <w:trPr>
          <w:trHeight w:val="431" w:hRule="atLeast"/>
        </w:trPr>
        <w:tc>
          <w:tcPr>
            <w:tcW w:w="2179" w:type="dxa"/>
          </w:tcPr>
          <w:p>
            <w:pPr>
              <w:pStyle w:val="TableParagraph"/>
              <w:rPr>
                <w:rFonts w:ascii="Times New Roman"/>
                <w:sz w:val="20"/>
              </w:rPr>
            </w:pPr>
          </w:p>
        </w:tc>
        <w:tc>
          <w:tcPr>
            <w:tcW w:w="2160" w:type="dxa"/>
          </w:tcPr>
          <w:p>
            <w:pPr>
              <w:pStyle w:val="TableParagraph"/>
              <w:rPr>
                <w:rFonts w:ascii="Times New Roman"/>
                <w:sz w:val="20"/>
              </w:rPr>
            </w:pPr>
          </w:p>
        </w:tc>
        <w:tc>
          <w:tcPr>
            <w:tcW w:w="2018" w:type="dxa"/>
          </w:tcPr>
          <w:p>
            <w:pPr>
              <w:pStyle w:val="TableParagraph"/>
              <w:rPr>
                <w:rFonts w:ascii="Times New Roman"/>
                <w:sz w:val="20"/>
              </w:rPr>
            </w:pPr>
          </w:p>
        </w:tc>
        <w:tc>
          <w:tcPr>
            <w:tcW w:w="1915" w:type="dxa"/>
          </w:tcPr>
          <w:p>
            <w:pPr>
              <w:pStyle w:val="TableParagraph"/>
              <w:rPr>
                <w:rFonts w:ascii="Times New Roman"/>
                <w:sz w:val="20"/>
              </w:rPr>
            </w:pPr>
          </w:p>
        </w:tc>
        <w:tc>
          <w:tcPr>
            <w:tcW w:w="2438" w:type="dxa"/>
          </w:tcPr>
          <w:p>
            <w:pPr>
              <w:pStyle w:val="TableParagraph"/>
              <w:rPr>
                <w:rFonts w:ascii="Times New Roman"/>
                <w:sz w:val="20"/>
              </w:rPr>
            </w:pPr>
          </w:p>
        </w:tc>
      </w:tr>
      <w:tr>
        <w:trPr>
          <w:trHeight w:val="431" w:hRule="atLeast"/>
        </w:trPr>
        <w:tc>
          <w:tcPr>
            <w:tcW w:w="2179" w:type="dxa"/>
          </w:tcPr>
          <w:p>
            <w:pPr>
              <w:pStyle w:val="TableParagraph"/>
              <w:rPr>
                <w:rFonts w:ascii="Times New Roman"/>
                <w:sz w:val="20"/>
              </w:rPr>
            </w:pPr>
          </w:p>
        </w:tc>
        <w:tc>
          <w:tcPr>
            <w:tcW w:w="2160" w:type="dxa"/>
          </w:tcPr>
          <w:p>
            <w:pPr>
              <w:pStyle w:val="TableParagraph"/>
              <w:rPr>
                <w:rFonts w:ascii="Times New Roman"/>
                <w:sz w:val="20"/>
              </w:rPr>
            </w:pPr>
          </w:p>
        </w:tc>
        <w:tc>
          <w:tcPr>
            <w:tcW w:w="2018" w:type="dxa"/>
          </w:tcPr>
          <w:p>
            <w:pPr>
              <w:pStyle w:val="TableParagraph"/>
              <w:rPr>
                <w:rFonts w:ascii="Times New Roman"/>
                <w:sz w:val="20"/>
              </w:rPr>
            </w:pPr>
          </w:p>
        </w:tc>
        <w:tc>
          <w:tcPr>
            <w:tcW w:w="1915" w:type="dxa"/>
          </w:tcPr>
          <w:p>
            <w:pPr>
              <w:pStyle w:val="TableParagraph"/>
              <w:rPr>
                <w:rFonts w:ascii="Times New Roman"/>
                <w:sz w:val="20"/>
              </w:rPr>
            </w:pPr>
          </w:p>
        </w:tc>
        <w:tc>
          <w:tcPr>
            <w:tcW w:w="2438" w:type="dxa"/>
          </w:tcPr>
          <w:p>
            <w:pPr>
              <w:pStyle w:val="TableParagraph"/>
              <w:rPr>
                <w:rFonts w:ascii="Times New Roman"/>
                <w:sz w:val="20"/>
              </w:rPr>
            </w:pPr>
          </w:p>
        </w:tc>
      </w:tr>
      <w:tr>
        <w:trPr>
          <w:trHeight w:val="431" w:hRule="atLeast"/>
        </w:trPr>
        <w:tc>
          <w:tcPr>
            <w:tcW w:w="2179" w:type="dxa"/>
          </w:tcPr>
          <w:p>
            <w:pPr>
              <w:pStyle w:val="TableParagraph"/>
              <w:rPr>
                <w:rFonts w:ascii="Times New Roman"/>
                <w:sz w:val="20"/>
              </w:rPr>
            </w:pPr>
          </w:p>
        </w:tc>
        <w:tc>
          <w:tcPr>
            <w:tcW w:w="2160" w:type="dxa"/>
          </w:tcPr>
          <w:p>
            <w:pPr>
              <w:pStyle w:val="TableParagraph"/>
              <w:rPr>
                <w:rFonts w:ascii="Times New Roman"/>
                <w:sz w:val="20"/>
              </w:rPr>
            </w:pPr>
          </w:p>
        </w:tc>
        <w:tc>
          <w:tcPr>
            <w:tcW w:w="2018" w:type="dxa"/>
          </w:tcPr>
          <w:p>
            <w:pPr>
              <w:pStyle w:val="TableParagraph"/>
              <w:rPr>
                <w:rFonts w:ascii="Times New Roman"/>
                <w:sz w:val="20"/>
              </w:rPr>
            </w:pPr>
          </w:p>
        </w:tc>
        <w:tc>
          <w:tcPr>
            <w:tcW w:w="1915" w:type="dxa"/>
          </w:tcPr>
          <w:p>
            <w:pPr>
              <w:pStyle w:val="TableParagraph"/>
              <w:rPr>
                <w:rFonts w:ascii="Times New Roman"/>
                <w:sz w:val="20"/>
              </w:rPr>
            </w:pPr>
          </w:p>
        </w:tc>
        <w:tc>
          <w:tcPr>
            <w:tcW w:w="2438" w:type="dxa"/>
          </w:tcPr>
          <w:p>
            <w:pPr>
              <w:pStyle w:val="TableParagraph"/>
              <w:rPr>
                <w:rFonts w:ascii="Times New Roman"/>
                <w:sz w:val="20"/>
              </w:rPr>
            </w:pPr>
          </w:p>
        </w:tc>
      </w:tr>
    </w:tbl>
    <w:p>
      <w:pPr>
        <w:pStyle w:val="BodyText"/>
        <w:spacing w:before="258"/>
        <w:rPr>
          <w:b/>
        </w:rPr>
      </w:pPr>
    </w:p>
    <w:p>
      <w:pPr>
        <w:tabs>
          <w:tab w:pos="7160" w:val="left" w:leader="none"/>
          <w:tab w:pos="10040" w:val="left" w:leader="none"/>
        </w:tabs>
        <w:spacing w:before="0"/>
        <w:ind w:left="460" w:right="0" w:firstLine="0"/>
        <w:jc w:val="left"/>
        <w:rPr>
          <w:b/>
          <w:sz w:val="22"/>
        </w:rPr>
      </w:pPr>
      <w:r>
        <w:rPr>
          <w:b/>
          <w:sz w:val="22"/>
        </w:rPr>
        <w:t>Total</w:t>
      </w:r>
      <w:r>
        <w:rPr>
          <w:b/>
          <w:spacing w:val="-5"/>
          <w:sz w:val="22"/>
        </w:rPr>
        <w:t> </w:t>
      </w:r>
      <w:r>
        <w:rPr>
          <w:b/>
          <w:sz w:val="22"/>
        </w:rPr>
        <w:t>amount</w:t>
      </w:r>
      <w:r>
        <w:rPr>
          <w:b/>
          <w:spacing w:val="-3"/>
          <w:sz w:val="22"/>
        </w:rPr>
        <w:t> </w:t>
      </w:r>
      <w:r>
        <w:rPr>
          <w:b/>
          <w:sz w:val="22"/>
        </w:rPr>
        <w:t>paid</w:t>
      </w:r>
      <w:r>
        <w:rPr>
          <w:b/>
          <w:spacing w:val="-4"/>
          <w:sz w:val="22"/>
        </w:rPr>
        <w:t> </w:t>
      </w:r>
      <w:r>
        <w:rPr>
          <w:b/>
          <w:sz w:val="22"/>
        </w:rPr>
        <w:t>by</w:t>
      </w:r>
      <w:r>
        <w:rPr>
          <w:b/>
          <w:spacing w:val="-2"/>
          <w:sz w:val="22"/>
        </w:rPr>
        <w:t> </w:t>
      </w:r>
      <w:r>
        <w:rPr>
          <w:b/>
          <w:sz w:val="22"/>
        </w:rPr>
        <w:t>the</w:t>
      </w:r>
      <w:r>
        <w:rPr>
          <w:b/>
          <w:spacing w:val="-6"/>
          <w:sz w:val="22"/>
        </w:rPr>
        <w:t> </w:t>
      </w:r>
      <w:r>
        <w:rPr>
          <w:b/>
          <w:sz w:val="22"/>
        </w:rPr>
        <w:t>Custodial</w:t>
      </w:r>
      <w:r>
        <w:rPr>
          <w:b/>
          <w:spacing w:val="-4"/>
          <w:sz w:val="22"/>
        </w:rPr>
        <w:t> </w:t>
      </w:r>
      <w:r>
        <w:rPr>
          <w:b/>
          <w:spacing w:val="-2"/>
          <w:sz w:val="22"/>
        </w:rPr>
        <w:t>Parent</w:t>
      </w:r>
      <w:r>
        <w:rPr>
          <w:b/>
          <w:sz w:val="22"/>
        </w:rPr>
        <w:tab/>
        <w:t>$ </w:t>
      </w:r>
      <w:r>
        <w:rPr>
          <w:b/>
          <w:sz w:val="22"/>
          <w:u w:val="single"/>
        </w:rPr>
        <w:tab/>
      </w:r>
    </w:p>
    <w:p>
      <w:pPr>
        <w:pStyle w:val="BodyText"/>
        <w:spacing w:before="80"/>
        <w:rPr>
          <w:b/>
        </w:rPr>
      </w:pPr>
    </w:p>
    <w:p>
      <w:pPr>
        <w:tabs>
          <w:tab w:pos="7161" w:val="left" w:leader="none"/>
          <w:tab w:pos="10040" w:val="left" w:leader="none"/>
        </w:tabs>
        <w:spacing w:before="0"/>
        <w:ind w:left="460" w:right="0" w:firstLine="0"/>
        <w:jc w:val="left"/>
        <w:rPr>
          <w:b/>
          <w:sz w:val="22"/>
        </w:rPr>
      </w:pPr>
      <w:r>
        <w:rPr>
          <w:b/>
          <w:sz w:val="22"/>
        </w:rPr>
        <w:t>Total</w:t>
      </w:r>
      <w:r>
        <w:rPr>
          <w:b/>
          <w:spacing w:val="-15"/>
          <w:sz w:val="22"/>
        </w:rPr>
        <w:t> </w:t>
      </w:r>
      <w:r>
        <w:rPr>
          <w:b/>
          <w:sz w:val="22"/>
        </w:rPr>
        <w:t>amount</w:t>
      </w:r>
      <w:r>
        <w:rPr>
          <w:b/>
          <w:spacing w:val="-12"/>
          <w:sz w:val="22"/>
        </w:rPr>
        <w:t> </w:t>
      </w:r>
      <w:r>
        <w:rPr>
          <w:b/>
          <w:sz w:val="22"/>
        </w:rPr>
        <w:t>paid/reimbursed</w:t>
      </w:r>
      <w:r>
        <w:rPr>
          <w:b/>
          <w:spacing w:val="-13"/>
          <w:sz w:val="22"/>
        </w:rPr>
        <w:t> </w:t>
      </w:r>
      <w:r>
        <w:rPr>
          <w:b/>
          <w:sz w:val="22"/>
        </w:rPr>
        <w:t>by</w:t>
      </w:r>
      <w:r>
        <w:rPr>
          <w:b/>
          <w:spacing w:val="-12"/>
          <w:sz w:val="22"/>
        </w:rPr>
        <w:t> </w:t>
      </w:r>
      <w:r>
        <w:rPr>
          <w:b/>
          <w:sz w:val="22"/>
        </w:rPr>
        <w:t>the</w:t>
      </w:r>
      <w:r>
        <w:rPr>
          <w:b/>
          <w:spacing w:val="-12"/>
          <w:sz w:val="22"/>
        </w:rPr>
        <w:t> </w:t>
      </w:r>
      <w:r>
        <w:rPr>
          <w:b/>
          <w:sz w:val="22"/>
        </w:rPr>
        <w:t>Non-Custodial</w:t>
      </w:r>
      <w:r>
        <w:rPr>
          <w:b/>
          <w:spacing w:val="-12"/>
          <w:sz w:val="22"/>
        </w:rPr>
        <w:t> </w:t>
      </w:r>
      <w:r>
        <w:rPr>
          <w:b/>
          <w:spacing w:val="-2"/>
          <w:sz w:val="22"/>
        </w:rPr>
        <w:t>Parent</w:t>
      </w:r>
      <w:r>
        <w:rPr>
          <w:b/>
          <w:sz w:val="22"/>
        </w:rPr>
        <w:tab/>
        <w:t>$ </w:t>
      </w:r>
      <w:r>
        <w:rPr>
          <w:b/>
          <w:sz w:val="22"/>
          <w:u w:val="single"/>
        </w:rPr>
        <w:tab/>
      </w:r>
    </w:p>
    <w:sectPr>
      <w:pgSz w:w="12240" w:h="15840"/>
      <w:pgMar w:header="0" w:footer="734" w:top="720" w:bottom="920" w:left="2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35936">
              <wp:simplePos x="0" y="0"/>
              <wp:positionH relativeFrom="page">
                <wp:posOffset>901700</wp:posOffset>
              </wp:positionH>
              <wp:positionV relativeFrom="page">
                <wp:posOffset>9452864</wp:posOffset>
              </wp:positionV>
              <wp:extent cx="68643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86435" cy="165735"/>
                      </a:xfrm>
                      <a:prstGeom prst="rect">
                        <a:avLst/>
                      </a:prstGeom>
                    </wps:spPr>
                    <wps:txbx>
                      <w:txbxContent>
                        <w:p>
                          <w:pPr>
                            <w:pStyle w:val="BodyText"/>
                            <w:spacing w:line="245" w:lineRule="exact"/>
                            <w:ind w:left="20"/>
                            <w:rPr>
                              <w:b/>
                            </w:rPr>
                          </w:pPr>
                          <w:r>
                            <w:rPr>
                              <w:color w:val="7D7D7D"/>
                            </w:rPr>
                            <w:t>P</w:t>
                          </w:r>
                          <w:r>
                            <w:rPr>
                              <w:color w:val="7D7D7D"/>
                              <w:spacing w:val="13"/>
                            </w:rPr>
                            <w:t> </w:t>
                          </w:r>
                          <w:r>
                            <w:rPr>
                              <w:color w:val="7D7D7D"/>
                            </w:rPr>
                            <w:t>a</w:t>
                          </w:r>
                          <w:r>
                            <w:rPr>
                              <w:color w:val="7D7D7D"/>
                              <w:spacing w:val="7"/>
                            </w:rPr>
                            <w:t> </w:t>
                          </w:r>
                          <w:r>
                            <w:rPr>
                              <w:color w:val="7D7D7D"/>
                            </w:rPr>
                            <w:t>g</w:t>
                          </w:r>
                          <w:r>
                            <w:rPr>
                              <w:color w:val="7D7D7D"/>
                              <w:spacing w:val="7"/>
                            </w:rPr>
                            <w:t> </w:t>
                          </w:r>
                          <w:r>
                            <w:rPr>
                              <w:color w:val="7D7D7D"/>
                            </w:rPr>
                            <w:t>e</w:t>
                          </w:r>
                          <w:r>
                            <w:rPr>
                              <w:color w:val="7D7D7D"/>
                              <w:spacing w:val="60"/>
                            </w:rPr>
                            <w:t> </w:t>
                          </w:r>
                          <w:r>
                            <w:rPr/>
                            <w:t>|</w:t>
                          </w:r>
                          <w:r>
                            <w:rPr>
                              <w:spacing w:val="-5"/>
                            </w:rPr>
                            <w:t> </w:t>
                          </w:r>
                          <w:r>
                            <w:rPr>
                              <w:b/>
                              <w:spacing w:val="-10"/>
                            </w:rPr>
                            <w:fldChar w:fldCharType="begin"/>
                          </w:r>
                          <w:r>
                            <w:rPr>
                              <w:b/>
                              <w:spacing w:val="-10"/>
                            </w:rPr>
                            <w:instrText> PAGE </w:instrText>
                          </w:r>
                          <w:r>
                            <w:rPr>
                              <w:b/>
                              <w:spacing w:val="-10"/>
                            </w:rPr>
                            <w:fldChar w:fldCharType="separate"/>
                          </w:r>
                          <w:r>
                            <w:rPr>
                              <w:b/>
                              <w:spacing w:val="-10"/>
                            </w:rPr>
                            <w:t>1</w:t>
                          </w:r>
                          <w:r>
                            <w:rPr>
                              <w:b/>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44.320007pt;width:54.05pt;height:13.05pt;mso-position-horizontal-relative:page;mso-position-vertical-relative:page;z-index:-15980544" type="#_x0000_t202" id="docshape1" filled="false" stroked="false">
              <v:textbox inset="0,0,0,0">
                <w:txbxContent>
                  <w:p>
                    <w:pPr>
                      <w:pStyle w:val="BodyText"/>
                      <w:spacing w:line="245" w:lineRule="exact"/>
                      <w:ind w:left="20"/>
                      <w:rPr>
                        <w:b/>
                      </w:rPr>
                    </w:pPr>
                    <w:r>
                      <w:rPr>
                        <w:color w:val="7D7D7D"/>
                      </w:rPr>
                      <w:t>P</w:t>
                    </w:r>
                    <w:r>
                      <w:rPr>
                        <w:color w:val="7D7D7D"/>
                        <w:spacing w:val="13"/>
                      </w:rPr>
                      <w:t> </w:t>
                    </w:r>
                    <w:r>
                      <w:rPr>
                        <w:color w:val="7D7D7D"/>
                      </w:rPr>
                      <w:t>a</w:t>
                    </w:r>
                    <w:r>
                      <w:rPr>
                        <w:color w:val="7D7D7D"/>
                        <w:spacing w:val="7"/>
                      </w:rPr>
                      <w:t> </w:t>
                    </w:r>
                    <w:r>
                      <w:rPr>
                        <w:color w:val="7D7D7D"/>
                      </w:rPr>
                      <w:t>g</w:t>
                    </w:r>
                    <w:r>
                      <w:rPr>
                        <w:color w:val="7D7D7D"/>
                        <w:spacing w:val="7"/>
                      </w:rPr>
                      <w:t> </w:t>
                    </w:r>
                    <w:r>
                      <w:rPr>
                        <w:color w:val="7D7D7D"/>
                      </w:rPr>
                      <w:t>e</w:t>
                    </w:r>
                    <w:r>
                      <w:rPr>
                        <w:color w:val="7D7D7D"/>
                        <w:spacing w:val="60"/>
                      </w:rPr>
                      <w:t> </w:t>
                    </w:r>
                    <w:r>
                      <w:rPr/>
                      <w:t>|</w:t>
                    </w:r>
                    <w:r>
                      <w:rPr>
                        <w:spacing w:val="-5"/>
                      </w:rPr>
                      <w:t> </w:t>
                    </w:r>
                    <w:r>
                      <w:rPr>
                        <w:b/>
                        <w:spacing w:val="-10"/>
                      </w:rPr>
                      <w:fldChar w:fldCharType="begin"/>
                    </w:r>
                    <w:r>
                      <w:rPr>
                        <w:b/>
                        <w:spacing w:val="-10"/>
                      </w:rPr>
                      <w:instrText> PAGE </w:instrText>
                    </w:r>
                    <w:r>
                      <w:rPr>
                        <w:b/>
                        <w:spacing w:val="-10"/>
                      </w:rPr>
                      <w:fldChar w:fldCharType="separate"/>
                    </w:r>
                    <w:r>
                      <w:rPr>
                        <w:b/>
                        <w:spacing w:val="-10"/>
                      </w:rPr>
                      <w:t>1</w:t>
                    </w:r>
                    <w:r>
                      <w:rPr>
                        <w:b/>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459" w:hanging="361"/>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180" w:hanging="360"/>
      </w:pPr>
      <w:rPr>
        <w:rFonts w:hint="default" w:ascii="Calibri" w:hAnsi="Calibri" w:eastAsia="Calibri" w:cs="Calibri"/>
        <w:b w:val="0"/>
        <w:bCs w:val="0"/>
        <w:i w:val="0"/>
        <w:iCs w:val="0"/>
        <w:spacing w:val="0"/>
        <w:w w:val="100"/>
        <w:sz w:val="22"/>
        <w:szCs w:val="22"/>
        <w:lang w:val="en-US" w:eastAsia="en-US" w:bidi="ar-SA"/>
      </w:rPr>
    </w:lvl>
    <w:lvl w:ilvl="2">
      <w:start w:val="0"/>
      <w:numFmt w:val="bullet"/>
      <w:lvlText w:val="•"/>
      <w:lvlJc w:val="left"/>
      <w:pPr>
        <w:ind w:left="2313" w:hanging="360"/>
      </w:pPr>
      <w:rPr>
        <w:rFonts w:hint="default"/>
        <w:lang w:val="en-US" w:eastAsia="en-US" w:bidi="ar-SA"/>
      </w:rPr>
    </w:lvl>
    <w:lvl w:ilvl="3">
      <w:start w:val="0"/>
      <w:numFmt w:val="bullet"/>
      <w:lvlText w:val="•"/>
      <w:lvlJc w:val="left"/>
      <w:pPr>
        <w:ind w:left="3446" w:hanging="360"/>
      </w:pPr>
      <w:rPr>
        <w:rFonts w:hint="default"/>
        <w:lang w:val="en-US" w:eastAsia="en-US" w:bidi="ar-SA"/>
      </w:rPr>
    </w:lvl>
    <w:lvl w:ilvl="4">
      <w:start w:val="0"/>
      <w:numFmt w:val="bullet"/>
      <w:lvlText w:val="•"/>
      <w:lvlJc w:val="left"/>
      <w:pPr>
        <w:ind w:left="4580" w:hanging="360"/>
      </w:pPr>
      <w:rPr>
        <w:rFonts w:hint="default"/>
        <w:lang w:val="en-US" w:eastAsia="en-US" w:bidi="ar-SA"/>
      </w:rPr>
    </w:lvl>
    <w:lvl w:ilvl="5">
      <w:start w:val="0"/>
      <w:numFmt w:val="bullet"/>
      <w:lvlText w:val="•"/>
      <w:lvlJc w:val="left"/>
      <w:pPr>
        <w:ind w:left="5713" w:hanging="360"/>
      </w:pPr>
      <w:rPr>
        <w:rFonts w:hint="default"/>
        <w:lang w:val="en-US" w:eastAsia="en-US" w:bidi="ar-SA"/>
      </w:rPr>
    </w:lvl>
    <w:lvl w:ilvl="6">
      <w:start w:val="0"/>
      <w:numFmt w:val="bullet"/>
      <w:lvlText w:val="•"/>
      <w:lvlJc w:val="left"/>
      <w:pPr>
        <w:ind w:left="6846" w:hanging="360"/>
      </w:pPr>
      <w:rPr>
        <w:rFonts w:hint="default"/>
        <w:lang w:val="en-US" w:eastAsia="en-US" w:bidi="ar-SA"/>
      </w:rPr>
    </w:lvl>
    <w:lvl w:ilvl="7">
      <w:start w:val="0"/>
      <w:numFmt w:val="bullet"/>
      <w:lvlText w:val="•"/>
      <w:lvlJc w:val="left"/>
      <w:pPr>
        <w:ind w:left="7980" w:hanging="360"/>
      </w:pPr>
      <w:rPr>
        <w:rFonts w:hint="default"/>
        <w:lang w:val="en-US" w:eastAsia="en-US" w:bidi="ar-SA"/>
      </w:rPr>
    </w:lvl>
    <w:lvl w:ilvl="8">
      <w:start w:val="0"/>
      <w:numFmt w:val="bullet"/>
      <w:lvlText w:val="•"/>
      <w:lvlJc w:val="left"/>
      <w:pPr>
        <w:ind w:left="9113" w:hanging="360"/>
      </w:pPr>
      <w:rPr>
        <w:rFonts w:hint="default"/>
        <w:lang w:val="en-US" w:eastAsia="en-US" w:bidi="ar-SA"/>
      </w:rPr>
    </w:lvl>
  </w:abstractNum>
  <w:abstractNum w:abstractNumId="2">
    <w:multiLevelType w:val="hybridMultilevel"/>
    <w:lvl w:ilvl="0">
      <w:start w:val="1"/>
      <w:numFmt w:val="decimal"/>
      <w:lvlText w:val="%1."/>
      <w:lvlJc w:val="left"/>
      <w:pPr>
        <w:ind w:left="460" w:hanging="358"/>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980" w:hanging="161"/>
      </w:pPr>
      <w:rPr>
        <w:rFonts w:hint="default" w:ascii="Calibri" w:hAnsi="Calibri" w:eastAsia="Calibri" w:cs="Calibri"/>
        <w:b w:val="0"/>
        <w:bCs w:val="0"/>
        <w:i w:val="0"/>
        <w:iCs w:val="0"/>
        <w:spacing w:val="0"/>
        <w:w w:val="100"/>
        <w:sz w:val="22"/>
        <w:szCs w:val="22"/>
        <w:lang w:val="en-US" w:eastAsia="en-US" w:bidi="ar-SA"/>
      </w:rPr>
    </w:lvl>
    <w:lvl w:ilvl="2">
      <w:start w:val="0"/>
      <w:numFmt w:val="bullet"/>
      <w:lvlText w:val="•"/>
      <w:lvlJc w:val="left"/>
      <w:pPr>
        <w:ind w:left="2135" w:hanging="161"/>
      </w:pPr>
      <w:rPr>
        <w:rFonts w:hint="default"/>
        <w:lang w:val="en-US" w:eastAsia="en-US" w:bidi="ar-SA"/>
      </w:rPr>
    </w:lvl>
    <w:lvl w:ilvl="3">
      <w:start w:val="0"/>
      <w:numFmt w:val="bullet"/>
      <w:lvlText w:val="•"/>
      <w:lvlJc w:val="left"/>
      <w:pPr>
        <w:ind w:left="3291" w:hanging="161"/>
      </w:pPr>
      <w:rPr>
        <w:rFonts w:hint="default"/>
        <w:lang w:val="en-US" w:eastAsia="en-US" w:bidi="ar-SA"/>
      </w:rPr>
    </w:lvl>
    <w:lvl w:ilvl="4">
      <w:start w:val="0"/>
      <w:numFmt w:val="bullet"/>
      <w:lvlText w:val="•"/>
      <w:lvlJc w:val="left"/>
      <w:pPr>
        <w:ind w:left="4446" w:hanging="161"/>
      </w:pPr>
      <w:rPr>
        <w:rFonts w:hint="default"/>
        <w:lang w:val="en-US" w:eastAsia="en-US" w:bidi="ar-SA"/>
      </w:rPr>
    </w:lvl>
    <w:lvl w:ilvl="5">
      <w:start w:val="0"/>
      <w:numFmt w:val="bullet"/>
      <w:lvlText w:val="•"/>
      <w:lvlJc w:val="left"/>
      <w:pPr>
        <w:ind w:left="5602" w:hanging="161"/>
      </w:pPr>
      <w:rPr>
        <w:rFonts w:hint="default"/>
        <w:lang w:val="en-US" w:eastAsia="en-US" w:bidi="ar-SA"/>
      </w:rPr>
    </w:lvl>
    <w:lvl w:ilvl="6">
      <w:start w:val="0"/>
      <w:numFmt w:val="bullet"/>
      <w:lvlText w:val="•"/>
      <w:lvlJc w:val="left"/>
      <w:pPr>
        <w:ind w:left="6757" w:hanging="161"/>
      </w:pPr>
      <w:rPr>
        <w:rFonts w:hint="default"/>
        <w:lang w:val="en-US" w:eastAsia="en-US" w:bidi="ar-SA"/>
      </w:rPr>
    </w:lvl>
    <w:lvl w:ilvl="7">
      <w:start w:val="0"/>
      <w:numFmt w:val="bullet"/>
      <w:lvlText w:val="•"/>
      <w:lvlJc w:val="left"/>
      <w:pPr>
        <w:ind w:left="7913" w:hanging="161"/>
      </w:pPr>
      <w:rPr>
        <w:rFonts w:hint="default"/>
        <w:lang w:val="en-US" w:eastAsia="en-US" w:bidi="ar-SA"/>
      </w:rPr>
    </w:lvl>
    <w:lvl w:ilvl="8">
      <w:start w:val="0"/>
      <w:numFmt w:val="bullet"/>
      <w:lvlText w:val="•"/>
      <w:lvlJc w:val="left"/>
      <w:pPr>
        <w:ind w:left="9068" w:hanging="161"/>
      </w:pPr>
      <w:rPr>
        <w:rFonts w:hint="default"/>
        <w:lang w:val="en-US" w:eastAsia="en-US" w:bidi="ar-SA"/>
      </w:rPr>
    </w:lvl>
  </w:abstractNum>
  <w:abstractNum w:abstractNumId="1">
    <w:multiLevelType w:val="hybridMultilevel"/>
    <w:lvl w:ilvl="0">
      <w:start w:val="1"/>
      <w:numFmt w:val="decimal"/>
      <w:lvlText w:val="%1."/>
      <w:lvlJc w:val="left"/>
      <w:pPr>
        <w:ind w:left="459" w:hanging="358"/>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552" w:hanging="358"/>
      </w:pPr>
      <w:rPr>
        <w:rFonts w:hint="default"/>
        <w:lang w:val="en-US" w:eastAsia="en-US" w:bidi="ar-SA"/>
      </w:rPr>
    </w:lvl>
    <w:lvl w:ilvl="2">
      <w:start w:val="0"/>
      <w:numFmt w:val="bullet"/>
      <w:lvlText w:val="•"/>
      <w:lvlJc w:val="left"/>
      <w:pPr>
        <w:ind w:left="2644" w:hanging="358"/>
      </w:pPr>
      <w:rPr>
        <w:rFonts w:hint="default"/>
        <w:lang w:val="en-US" w:eastAsia="en-US" w:bidi="ar-SA"/>
      </w:rPr>
    </w:lvl>
    <w:lvl w:ilvl="3">
      <w:start w:val="0"/>
      <w:numFmt w:val="bullet"/>
      <w:lvlText w:val="•"/>
      <w:lvlJc w:val="left"/>
      <w:pPr>
        <w:ind w:left="3736" w:hanging="358"/>
      </w:pPr>
      <w:rPr>
        <w:rFonts w:hint="default"/>
        <w:lang w:val="en-US" w:eastAsia="en-US" w:bidi="ar-SA"/>
      </w:rPr>
    </w:lvl>
    <w:lvl w:ilvl="4">
      <w:start w:val="0"/>
      <w:numFmt w:val="bullet"/>
      <w:lvlText w:val="•"/>
      <w:lvlJc w:val="left"/>
      <w:pPr>
        <w:ind w:left="4828" w:hanging="358"/>
      </w:pPr>
      <w:rPr>
        <w:rFonts w:hint="default"/>
        <w:lang w:val="en-US" w:eastAsia="en-US" w:bidi="ar-SA"/>
      </w:rPr>
    </w:lvl>
    <w:lvl w:ilvl="5">
      <w:start w:val="0"/>
      <w:numFmt w:val="bullet"/>
      <w:lvlText w:val="•"/>
      <w:lvlJc w:val="left"/>
      <w:pPr>
        <w:ind w:left="5920" w:hanging="358"/>
      </w:pPr>
      <w:rPr>
        <w:rFonts w:hint="default"/>
        <w:lang w:val="en-US" w:eastAsia="en-US" w:bidi="ar-SA"/>
      </w:rPr>
    </w:lvl>
    <w:lvl w:ilvl="6">
      <w:start w:val="0"/>
      <w:numFmt w:val="bullet"/>
      <w:lvlText w:val="•"/>
      <w:lvlJc w:val="left"/>
      <w:pPr>
        <w:ind w:left="7012" w:hanging="358"/>
      </w:pPr>
      <w:rPr>
        <w:rFonts w:hint="default"/>
        <w:lang w:val="en-US" w:eastAsia="en-US" w:bidi="ar-SA"/>
      </w:rPr>
    </w:lvl>
    <w:lvl w:ilvl="7">
      <w:start w:val="0"/>
      <w:numFmt w:val="bullet"/>
      <w:lvlText w:val="•"/>
      <w:lvlJc w:val="left"/>
      <w:pPr>
        <w:ind w:left="8104" w:hanging="358"/>
      </w:pPr>
      <w:rPr>
        <w:rFonts w:hint="default"/>
        <w:lang w:val="en-US" w:eastAsia="en-US" w:bidi="ar-SA"/>
      </w:rPr>
    </w:lvl>
    <w:lvl w:ilvl="8">
      <w:start w:val="0"/>
      <w:numFmt w:val="bullet"/>
      <w:lvlText w:val="•"/>
      <w:lvlJc w:val="left"/>
      <w:pPr>
        <w:ind w:left="9196" w:hanging="358"/>
      </w:pPr>
      <w:rPr>
        <w:rFonts w:hint="default"/>
        <w:lang w:val="en-US" w:eastAsia="en-US" w:bidi="ar-SA"/>
      </w:rPr>
    </w:lvl>
  </w:abstractNum>
  <w:abstractNum w:abstractNumId="0">
    <w:multiLevelType w:val="hybridMultilevel"/>
    <w:lvl w:ilvl="0">
      <w:start w:val="1"/>
      <w:numFmt w:val="decimal"/>
      <w:lvlText w:val="%1."/>
      <w:lvlJc w:val="left"/>
      <w:pPr>
        <w:ind w:left="460" w:hanging="358"/>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552" w:hanging="358"/>
      </w:pPr>
      <w:rPr>
        <w:rFonts w:hint="default"/>
        <w:lang w:val="en-US" w:eastAsia="en-US" w:bidi="ar-SA"/>
      </w:rPr>
    </w:lvl>
    <w:lvl w:ilvl="2">
      <w:start w:val="0"/>
      <w:numFmt w:val="bullet"/>
      <w:lvlText w:val="•"/>
      <w:lvlJc w:val="left"/>
      <w:pPr>
        <w:ind w:left="2644" w:hanging="358"/>
      </w:pPr>
      <w:rPr>
        <w:rFonts w:hint="default"/>
        <w:lang w:val="en-US" w:eastAsia="en-US" w:bidi="ar-SA"/>
      </w:rPr>
    </w:lvl>
    <w:lvl w:ilvl="3">
      <w:start w:val="0"/>
      <w:numFmt w:val="bullet"/>
      <w:lvlText w:val="•"/>
      <w:lvlJc w:val="left"/>
      <w:pPr>
        <w:ind w:left="3736" w:hanging="358"/>
      </w:pPr>
      <w:rPr>
        <w:rFonts w:hint="default"/>
        <w:lang w:val="en-US" w:eastAsia="en-US" w:bidi="ar-SA"/>
      </w:rPr>
    </w:lvl>
    <w:lvl w:ilvl="4">
      <w:start w:val="0"/>
      <w:numFmt w:val="bullet"/>
      <w:lvlText w:val="•"/>
      <w:lvlJc w:val="left"/>
      <w:pPr>
        <w:ind w:left="4828" w:hanging="358"/>
      </w:pPr>
      <w:rPr>
        <w:rFonts w:hint="default"/>
        <w:lang w:val="en-US" w:eastAsia="en-US" w:bidi="ar-SA"/>
      </w:rPr>
    </w:lvl>
    <w:lvl w:ilvl="5">
      <w:start w:val="0"/>
      <w:numFmt w:val="bullet"/>
      <w:lvlText w:val="•"/>
      <w:lvlJc w:val="left"/>
      <w:pPr>
        <w:ind w:left="5920" w:hanging="358"/>
      </w:pPr>
      <w:rPr>
        <w:rFonts w:hint="default"/>
        <w:lang w:val="en-US" w:eastAsia="en-US" w:bidi="ar-SA"/>
      </w:rPr>
    </w:lvl>
    <w:lvl w:ilvl="6">
      <w:start w:val="0"/>
      <w:numFmt w:val="bullet"/>
      <w:lvlText w:val="•"/>
      <w:lvlJc w:val="left"/>
      <w:pPr>
        <w:ind w:left="7012" w:hanging="358"/>
      </w:pPr>
      <w:rPr>
        <w:rFonts w:hint="default"/>
        <w:lang w:val="en-US" w:eastAsia="en-US" w:bidi="ar-SA"/>
      </w:rPr>
    </w:lvl>
    <w:lvl w:ilvl="7">
      <w:start w:val="0"/>
      <w:numFmt w:val="bullet"/>
      <w:lvlText w:val="•"/>
      <w:lvlJc w:val="left"/>
      <w:pPr>
        <w:ind w:left="8104" w:hanging="358"/>
      </w:pPr>
      <w:rPr>
        <w:rFonts w:hint="default"/>
        <w:lang w:val="en-US" w:eastAsia="en-US" w:bidi="ar-SA"/>
      </w:rPr>
    </w:lvl>
    <w:lvl w:ilvl="8">
      <w:start w:val="0"/>
      <w:numFmt w:val="bullet"/>
      <w:lvlText w:val="•"/>
      <w:lvlJc w:val="left"/>
      <w:pPr>
        <w:ind w:left="9196" w:hanging="358"/>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334"/>
      <w:jc w:val="center"/>
      <w:outlineLvl w:val="1"/>
    </w:pPr>
    <w:rPr>
      <w:rFonts w:ascii="Calibri" w:hAnsi="Calibri" w:eastAsia="Calibri" w:cs="Calibri"/>
      <w:b/>
      <w:bCs/>
      <w:sz w:val="32"/>
      <w:szCs w:val="32"/>
      <w:lang w:val="en-US" w:eastAsia="en-US" w:bidi="ar-SA"/>
    </w:rPr>
  </w:style>
  <w:style w:styleId="ListParagraph" w:type="paragraph">
    <w:name w:val="List Paragraph"/>
    <w:basedOn w:val="Normal"/>
    <w:uiPriority w:val="1"/>
    <w:qFormat/>
    <w:pPr>
      <w:ind w:left="458" w:hanging="356"/>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Tarrant County</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Buchert</dc:creator>
  <dc:title>Health Insurance Premiums - Unreimbursed</dc:title>
  <dcterms:created xsi:type="dcterms:W3CDTF">2024-12-13T19:14:01Z</dcterms:created>
  <dcterms:modified xsi:type="dcterms:W3CDTF">2024-12-13T19:14:01Z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2024-12-05T00:00:00Z</vt:filetime>
  </property>
  <property fmtid="{D5CDD505-2E9C-101B-9397-08002B2CF9AE}" pid="3" name="Creator">
    <vt:lpwstr>Acrobat PDFMaker 24 for Word</vt:lpwstr>
  </property>
  <property fmtid="{D5CDD505-2E9C-101B-9397-08002B2CF9AE}" pid="4" name="LastSaved">
    <vt:filetime>2024-12-13T00:00:00Z</vt:filetime>
  </property>
  <property fmtid="{D5CDD505-2E9C-101B-9397-08002B2CF9AE}" pid="5" name="Producer">
    <vt:lpwstr>Adobe PDF Library 24.4.19</vt:lpwstr>
  </property>
  <property fmtid="{D5CDD505-2E9C-101B-9397-08002B2CF9AE}" pid="6" name="SourceModified">
    <vt:lpwstr/>
  </property>
</Properties>
</file>